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C5E01" w14:textId="77777777" w:rsidR="00F4768C" w:rsidRPr="00486D5A" w:rsidRDefault="006C662D" w:rsidP="00F4768C">
      <w:pPr>
        <w:ind w:left="9072"/>
        <w:rPr>
          <w:rFonts w:ascii="Times New Roman" w:hAnsi="Times New Roman" w:cs="Times New Roman"/>
          <w:b/>
        </w:rPr>
      </w:pPr>
      <w:r w:rsidRPr="00486D5A">
        <w:rPr>
          <w:rFonts w:ascii="Times New Roman" w:hAnsi="Times New Roman" w:cs="Times New Roman"/>
          <w:b/>
        </w:rPr>
        <w:t>Утвержден</w:t>
      </w:r>
      <w:r w:rsidR="00F4768C" w:rsidRPr="00486D5A">
        <w:rPr>
          <w:rFonts w:ascii="Times New Roman" w:hAnsi="Times New Roman" w:cs="Times New Roman"/>
          <w:b/>
        </w:rPr>
        <w:t>о</w:t>
      </w:r>
    </w:p>
    <w:p w14:paraId="318F28AD" w14:textId="0A5E919D" w:rsidR="00914746" w:rsidRPr="00486D5A" w:rsidRDefault="006C662D" w:rsidP="00F4768C">
      <w:pPr>
        <w:ind w:left="9072"/>
        <w:rPr>
          <w:rFonts w:ascii="Times New Roman" w:hAnsi="Times New Roman" w:cs="Times New Roman"/>
          <w:b/>
          <w:lang w:val="kk-KZ"/>
        </w:rPr>
      </w:pPr>
      <w:r w:rsidRPr="00486D5A">
        <w:rPr>
          <w:rFonts w:ascii="Times New Roman" w:hAnsi="Times New Roman" w:cs="Times New Roman"/>
          <w:b/>
        </w:rPr>
        <w:t xml:space="preserve">приказом </w:t>
      </w:r>
      <w:r w:rsidR="00144795" w:rsidRPr="00486D5A">
        <w:rPr>
          <w:rFonts w:ascii="Times New Roman" w:hAnsi="Times New Roman" w:cs="Times New Roman"/>
          <w:b/>
          <w:lang w:val="kk-KZ"/>
        </w:rPr>
        <w:t>Д</w:t>
      </w:r>
      <w:r w:rsidR="00F4768C" w:rsidRPr="00486D5A">
        <w:rPr>
          <w:rFonts w:ascii="Times New Roman" w:hAnsi="Times New Roman" w:cs="Times New Roman"/>
          <w:b/>
          <w:lang w:val="kk-KZ"/>
        </w:rPr>
        <w:t>иректора</w:t>
      </w:r>
    </w:p>
    <w:p w14:paraId="0AFCDB51" w14:textId="77777777" w:rsidR="00EB5673" w:rsidRPr="00486D5A" w:rsidRDefault="00EB5673" w:rsidP="00EB5673">
      <w:pPr>
        <w:ind w:left="9072"/>
        <w:rPr>
          <w:rFonts w:ascii="Times New Roman" w:hAnsi="Times New Roman" w:cs="Times New Roman"/>
          <w:b/>
          <w:bCs/>
        </w:rPr>
      </w:pPr>
      <w:r w:rsidRPr="00486D5A">
        <w:rPr>
          <w:rFonts w:ascii="Times New Roman" w:hAnsi="Times New Roman" w:cs="Times New Roman"/>
          <w:b/>
          <w:bCs/>
        </w:rPr>
        <w:t xml:space="preserve">КГП на ПХВ «Городская Поликлиника №25» </w:t>
      </w:r>
    </w:p>
    <w:p w14:paraId="2A4D9618" w14:textId="21765DE3" w:rsidR="00914746" w:rsidRPr="00486D5A" w:rsidRDefault="00EB5673" w:rsidP="00EB5673">
      <w:pPr>
        <w:ind w:left="9072"/>
        <w:rPr>
          <w:rFonts w:ascii="Times New Roman" w:hAnsi="Times New Roman" w:cs="Times New Roman"/>
          <w:b/>
          <w:lang w:val="kk-KZ"/>
        </w:rPr>
      </w:pPr>
      <w:r w:rsidRPr="00486D5A">
        <w:rPr>
          <w:rFonts w:ascii="Times New Roman" w:hAnsi="Times New Roman" w:cs="Times New Roman"/>
          <w:b/>
          <w:bCs/>
        </w:rPr>
        <w:t>УОЗ г. Алматы</w:t>
      </w:r>
    </w:p>
    <w:p w14:paraId="7D83F14E" w14:textId="6147E55C" w:rsidR="00F4768C" w:rsidRPr="00486D5A" w:rsidRDefault="00F4768C" w:rsidP="00F4768C">
      <w:pPr>
        <w:ind w:left="9072"/>
        <w:rPr>
          <w:rFonts w:ascii="Times New Roman" w:hAnsi="Times New Roman" w:cs="Times New Roman"/>
          <w:b/>
          <w:lang w:val="kk-KZ"/>
        </w:rPr>
      </w:pPr>
      <w:r w:rsidRPr="00486D5A">
        <w:rPr>
          <w:rFonts w:ascii="Times New Roman" w:hAnsi="Times New Roman" w:cs="Times New Roman"/>
          <w:b/>
          <w:lang w:val="kk-KZ"/>
        </w:rPr>
        <w:t>№</w:t>
      </w:r>
      <w:r w:rsidR="00EB5673" w:rsidRPr="00486D5A">
        <w:rPr>
          <w:rFonts w:ascii="Times New Roman" w:hAnsi="Times New Roman" w:cs="Times New Roman"/>
          <w:b/>
          <w:lang w:val="kk-KZ"/>
        </w:rPr>
        <w:t>148</w:t>
      </w:r>
      <w:r w:rsidRPr="00486D5A">
        <w:rPr>
          <w:rFonts w:ascii="Times New Roman" w:hAnsi="Times New Roman" w:cs="Times New Roman"/>
          <w:b/>
          <w:lang w:val="kk-KZ"/>
        </w:rPr>
        <w:t>-</w:t>
      </w:r>
      <w:r w:rsidR="00EB5673" w:rsidRPr="00486D5A">
        <w:rPr>
          <w:rFonts w:ascii="Times New Roman" w:hAnsi="Times New Roman" w:cs="Times New Roman"/>
          <w:b/>
          <w:lang w:val="kk-KZ"/>
        </w:rPr>
        <w:t xml:space="preserve">П </w:t>
      </w:r>
      <w:r w:rsidRPr="00486D5A">
        <w:rPr>
          <w:rFonts w:ascii="Times New Roman" w:hAnsi="Times New Roman" w:cs="Times New Roman"/>
          <w:b/>
          <w:lang w:val="kk-KZ"/>
        </w:rPr>
        <w:t>от</w:t>
      </w:r>
      <w:r w:rsidR="00EB5673" w:rsidRPr="00486D5A">
        <w:rPr>
          <w:rFonts w:ascii="Times New Roman" w:hAnsi="Times New Roman" w:cs="Times New Roman"/>
          <w:b/>
          <w:lang w:val="kk-KZ"/>
        </w:rPr>
        <w:t xml:space="preserve"> 15</w:t>
      </w:r>
      <w:r w:rsidRPr="00486D5A">
        <w:rPr>
          <w:rFonts w:ascii="Times New Roman" w:hAnsi="Times New Roman" w:cs="Times New Roman"/>
          <w:b/>
          <w:lang w:val="kk-KZ"/>
        </w:rPr>
        <w:t xml:space="preserve"> .</w:t>
      </w:r>
      <w:r w:rsidR="00EB5673" w:rsidRPr="00486D5A">
        <w:rPr>
          <w:rFonts w:ascii="Times New Roman" w:hAnsi="Times New Roman" w:cs="Times New Roman"/>
          <w:b/>
          <w:lang w:val="kk-KZ"/>
        </w:rPr>
        <w:t xml:space="preserve">09.2023 </w:t>
      </w:r>
      <w:r w:rsidRPr="00486D5A">
        <w:rPr>
          <w:rFonts w:ascii="Times New Roman" w:hAnsi="Times New Roman" w:cs="Times New Roman"/>
          <w:b/>
          <w:lang w:val="kk-KZ"/>
        </w:rPr>
        <w:t xml:space="preserve">года </w:t>
      </w:r>
    </w:p>
    <w:p w14:paraId="49CD2E54" w14:textId="218331D1" w:rsidR="006C662D" w:rsidRPr="00676298" w:rsidRDefault="00676298" w:rsidP="00676298">
      <w:pPr>
        <w:tabs>
          <w:tab w:val="left" w:pos="9210"/>
        </w:tabs>
        <w:rPr>
          <w:rFonts w:ascii="Times New Roman" w:hAnsi="Times New Roman" w:cs="Times New Roman"/>
          <w:b/>
          <w:lang w:val="kk-KZ"/>
        </w:rPr>
      </w:pPr>
      <w:r>
        <w:rPr>
          <w:rFonts w:ascii="Times New Roman" w:hAnsi="Times New Roman" w:cs="Times New Roman"/>
          <w:b/>
          <w:lang w:val="kk-KZ"/>
        </w:rPr>
        <w:tab/>
        <w:t>_________________________Мазбаева А.М.</w:t>
      </w:r>
    </w:p>
    <w:p w14:paraId="5F77230E" w14:textId="77777777" w:rsidR="006B5F41" w:rsidRPr="00486D5A" w:rsidRDefault="006B5F41" w:rsidP="00084079">
      <w:pPr>
        <w:jc w:val="center"/>
        <w:rPr>
          <w:rFonts w:ascii="Times New Roman" w:hAnsi="Times New Roman" w:cs="Times New Roman"/>
          <w:b/>
          <w:sz w:val="24"/>
        </w:rPr>
      </w:pPr>
    </w:p>
    <w:p w14:paraId="7888C86B" w14:textId="77777777" w:rsidR="006C662D" w:rsidRPr="00486D5A" w:rsidRDefault="00E31B64" w:rsidP="00084079">
      <w:pPr>
        <w:jc w:val="center"/>
        <w:rPr>
          <w:rFonts w:ascii="Times New Roman" w:hAnsi="Times New Roman" w:cs="Times New Roman"/>
          <w:b/>
          <w:sz w:val="28"/>
          <w:szCs w:val="28"/>
        </w:rPr>
      </w:pPr>
      <w:r w:rsidRPr="00486D5A">
        <w:rPr>
          <w:rFonts w:ascii="Times New Roman" w:hAnsi="Times New Roman" w:cs="Times New Roman"/>
          <w:b/>
          <w:sz w:val="28"/>
          <w:szCs w:val="28"/>
        </w:rPr>
        <w:t xml:space="preserve">ТЕНДЕРНАЯ ДОКУМЕНТАЦИЯ </w:t>
      </w:r>
    </w:p>
    <w:p w14:paraId="327DA623" w14:textId="7AE43F05" w:rsidR="006B5F41" w:rsidRPr="00486D5A" w:rsidRDefault="00EB5673" w:rsidP="00E31B64">
      <w:pPr>
        <w:rPr>
          <w:rFonts w:ascii="Times New Roman" w:hAnsi="Times New Roman" w:cs="Times New Roman"/>
          <w:b/>
        </w:rPr>
      </w:pPr>
      <w:proofErr w:type="spellStart"/>
      <w:r w:rsidRPr="00486D5A">
        <w:rPr>
          <w:rFonts w:ascii="Times New Roman" w:hAnsi="Times New Roman" w:cs="Times New Roman"/>
          <w:b/>
        </w:rPr>
        <w:t>г</w:t>
      </w:r>
      <w:proofErr w:type="gramStart"/>
      <w:r w:rsidRPr="00486D5A">
        <w:rPr>
          <w:rFonts w:ascii="Times New Roman" w:hAnsi="Times New Roman" w:cs="Times New Roman"/>
          <w:b/>
        </w:rPr>
        <w:t>.А</w:t>
      </w:r>
      <w:proofErr w:type="gramEnd"/>
      <w:r w:rsidRPr="00486D5A">
        <w:rPr>
          <w:rFonts w:ascii="Times New Roman" w:hAnsi="Times New Roman" w:cs="Times New Roman"/>
          <w:b/>
        </w:rPr>
        <w:t>лматы</w:t>
      </w:r>
      <w:proofErr w:type="spellEnd"/>
      <w:r w:rsidRPr="00486D5A">
        <w:rPr>
          <w:rFonts w:ascii="Times New Roman" w:hAnsi="Times New Roman" w:cs="Times New Roman"/>
          <w:b/>
        </w:rPr>
        <w:t xml:space="preserve">, Алатауский р-н, </w:t>
      </w:r>
      <w:proofErr w:type="spellStart"/>
      <w:r w:rsidRPr="00486D5A">
        <w:rPr>
          <w:rFonts w:ascii="Times New Roman" w:hAnsi="Times New Roman" w:cs="Times New Roman"/>
          <w:b/>
        </w:rPr>
        <w:t>мкр.Дархан</w:t>
      </w:r>
      <w:proofErr w:type="spellEnd"/>
      <w:r w:rsidRPr="00486D5A">
        <w:rPr>
          <w:rFonts w:ascii="Times New Roman" w:hAnsi="Times New Roman" w:cs="Times New Roman"/>
          <w:b/>
        </w:rPr>
        <w:t xml:space="preserve">, </w:t>
      </w:r>
      <w:proofErr w:type="spellStart"/>
      <w:r w:rsidRPr="00486D5A">
        <w:rPr>
          <w:rFonts w:ascii="Times New Roman" w:hAnsi="Times New Roman" w:cs="Times New Roman"/>
          <w:b/>
        </w:rPr>
        <w:t>ул.Х</w:t>
      </w:r>
      <w:proofErr w:type="spellEnd"/>
      <w:r w:rsidRPr="00486D5A">
        <w:rPr>
          <w:rFonts w:ascii="Times New Roman" w:hAnsi="Times New Roman" w:cs="Times New Roman"/>
          <w:b/>
        </w:rPr>
        <w:t>. Алтай, 24/1.</w:t>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004A5684" w:rsidRPr="00486D5A">
        <w:rPr>
          <w:rFonts w:ascii="Times New Roman" w:hAnsi="Times New Roman" w:cs="Times New Roman"/>
          <w:b/>
        </w:rPr>
        <w:tab/>
      </w:r>
      <w:r w:rsidRPr="00486D5A">
        <w:rPr>
          <w:rFonts w:ascii="Times New Roman" w:hAnsi="Times New Roman" w:cs="Times New Roman"/>
          <w:b/>
        </w:rPr>
        <w:t>18</w:t>
      </w:r>
      <w:r w:rsidR="00DF742A" w:rsidRPr="00486D5A">
        <w:rPr>
          <w:rFonts w:ascii="Times New Roman" w:hAnsi="Times New Roman" w:cs="Times New Roman"/>
          <w:b/>
        </w:rPr>
        <w:t>.</w:t>
      </w:r>
      <w:r w:rsidRPr="00486D5A">
        <w:rPr>
          <w:rFonts w:ascii="Times New Roman" w:hAnsi="Times New Roman" w:cs="Times New Roman"/>
          <w:b/>
        </w:rPr>
        <w:t>09</w:t>
      </w:r>
      <w:r w:rsidR="00696399" w:rsidRPr="00486D5A">
        <w:rPr>
          <w:rFonts w:ascii="Times New Roman" w:hAnsi="Times New Roman" w:cs="Times New Roman"/>
          <w:b/>
        </w:rPr>
        <w:t>.202</w:t>
      </w:r>
      <w:r w:rsidRPr="00486D5A">
        <w:rPr>
          <w:rFonts w:ascii="Times New Roman" w:hAnsi="Times New Roman" w:cs="Times New Roman"/>
          <w:b/>
        </w:rPr>
        <w:t>3</w:t>
      </w:r>
      <w:r w:rsidR="00E31B64" w:rsidRPr="00486D5A">
        <w:rPr>
          <w:rFonts w:ascii="Times New Roman" w:hAnsi="Times New Roman" w:cs="Times New Roman"/>
          <w:b/>
        </w:rPr>
        <w:t xml:space="preserve"> год</w:t>
      </w:r>
    </w:p>
    <w:p w14:paraId="195B4A89" w14:textId="4031543B" w:rsidR="00084079" w:rsidRPr="00486D5A" w:rsidRDefault="006B5F41" w:rsidP="006B5F41">
      <w:pPr>
        <w:spacing w:after="0"/>
        <w:jc w:val="both"/>
        <w:rPr>
          <w:rFonts w:ascii="Times New Roman" w:hAnsi="Times New Roman" w:cs="Times New Roman"/>
        </w:rPr>
      </w:pPr>
      <w:r w:rsidRPr="00486D5A">
        <w:rPr>
          <w:rFonts w:ascii="Times New Roman" w:hAnsi="Times New Roman" w:cs="Times New Roman"/>
          <w:b/>
        </w:rPr>
        <w:t>Наименование тендера</w:t>
      </w:r>
      <w:r w:rsidRPr="00486D5A">
        <w:rPr>
          <w:rFonts w:ascii="Times New Roman" w:hAnsi="Times New Roman" w:cs="Times New Roman"/>
        </w:rPr>
        <w:t>: Тендер по закупу</w:t>
      </w:r>
      <w:r w:rsidR="004A5684" w:rsidRPr="00486D5A">
        <w:rPr>
          <w:rFonts w:ascii="Times New Roman" w:hAnsi="Times New Roman" w:cs="Times New Roman"/>
        </w:rPr>
        <w:t xml:space="preserve"> </w:t>
      </w:r>
      <w:r w:rsidR="00EF30A9" w:rsidRPr="00486D5A">
        <w:rPr>
          <w:rFonts w:ascii="Times New Roman" w:hAnsi="Times New Roman" w:cs="Times New Roman"/>
          <w:shd w:val="clear" w:color="auto" w:fill="FFFFFF"/>
        </w:rPr>
        <w:t xml:space="preserve">медицинских изделий </w:t>
      </w:r>
      <w:r w:rsidR="00F4768C" w:rsidRPr="00486D5A">
        <w:rPr>
          <w:rFonts w:ascii="Times New Roman" w:hAnsi="Times New Roman" w:cs="Times New Roman"/>
          <w:shd w:val="clear" w:color="auto" w:fill="FFFFFF"/>
        </w:rPr>
        <w:t>(меди</w:t>
      </w:r>
      <w:r w:rsidR="004A5684" w:rsidRPr="00486D5A">
        <w:rPr>
          <w:rFonts w:ascii="Times New Roman" w:hAnsi="Times New Roman" w:cs="Times New Roman"/>
          <w:shd w:val="clear" w:color="auto" w:fill="FFFFFF"/>
        </w:rPr>
        <w:t>ци</w:t>
      </w:r>
      <w:r w:rsidR="00F4768C" w:rsidRPr="00486D5A">
        <w:rPr>
          <w:rFonts w:ascii="Times New Roman" w:hAnsi="Times New Roman" w:cs="Times New Roman"/>
          <w:shd w:val="clear" w:color="auto" w:fill="FFFFFF"/>
        </w:rPr>
        <w:t xml:space="preserve">нской техники) </w:t>
      </w:r>
      <w:r w:rsidR="00271152" w:rsidRPr="00486D5A">
        <w:rPr>
          <w:rFonts w:ascii="Times New Roman" w:hAnsi="Times New Roman" w:cs="Times New Roman"/>
        </w:rPr>
        <w:t>на 202</w:t>
      </w:r>
      <w:r w:rsidR="00EB5673" w:rsidRPr="00486D5A">
        <w:rPr>
          <w:rFonts w:ascii="Times New Roman" w:hAnsi="Times New Roman" w:cs="Times New Roman"/>
        </w:rPr>
        <w:t>3</w:t>
      </w:r>
      <w:r w:rsidRPr="00486D5A">
        <w:rPr>
          <w:rFonts w:ascii="Times New Roman" w:hAnsi="Times New Roman" w:cs="Times New Roman"/>
        </w:rPr>
        <w:t xml:space="preserve"> год </w:t>
      </w:r>
    </w:p>
    <w:p w14:paraId="5E4717A0" w14:textId="7E89AF68" w:rsidR="002E5609" w:rsidRPr="00486D5A" w:rsidRDefault="0055280A" w:rsidP="006B5F41">
      <w:pPr>
        <w:spacing w:after="0"/>
        <w:jc w:val="both"/>
        <w:rPr>
          <w:rFonts w:ascii="Times New Roman" w:hAnsi="Times New Roman" w:cs="Times New Roman"/>
          <w:b/>
        </w:rPr>
      </w:pPr>
      <w:r w:rsidRPr="00486D5A">
        <w:rPr>
          <w:rFonts w:ascii="Times New Roman" w:hAnsi="Times New Roman" w:cs="Times New Roman"/>
          <w:b/>
        </w:rPr>
        <w:t>Сумма тендера</w:t>
      </w:r>
      <w:r w:rsidR="00BC567A" w:rsidRPr="00486D5A">
        <w:rPr>
          <w:rFonts w:ascii="Times New Roman" w:hAnsi="Times New Roman" w:cs="Times New Roman"/>
        </w:rPr>
        <w:t xml:space="preserve">: </w:t>
      </w:r>
      <w:r w:rsidR="00EB5673" w:rsidRPr="00486D5A">
        <w:rPr>
          <w:rFonts w:ascii="Times New Roman" w:hAnsi="Times New Roman" w:cs="Times New Roman"/>
        </w:rPr>
        <w:t>33 850 000</w:t>
      </w:r>
      <w:r w:rsidR="00EB5673" w:rsidRPr="00486D5A">
        <w:rPr>
          <w:rFonts w:ascii="Times New Roman" w:eastAsia="Times New Roman" w:hAnsi="Times New Roman" w:cs="Times New Roman"/>
          <w:bCs/>
          <w:sz w:val="24"/>
          <w:szCs w:val="24"/>
        </w:rPr>
        <w:t xml:space="preserve">, </w:t>
      </w:r>
      <w:r w:rsidR="00914746" w:rsidRPr="00486D5A">
        <w:rPr>
          <w:rFonts w:ascii="Times New Roman" w:eastAsia="Times New Roman" w:hAnsi="Times New Roman" w:cs="Times New Roman"/>
          <w:bCs/>
          <w:sz w:val="24"/>
          <w:szCs w:val="24"/>
        </w:rPr>
        <w:t>00</w:t>
      </w:r>
      <w:r w:rsidR="00EB5673" w:rsidRPr="00486D5A">
        <w:rPr>
          <w:rFonts w:ascii="Times New Roman" w:eastAsia="Times New Roman" w:hAnsi="Times New Roman" w:cs="Times New Roman"/>
          <w:bCs/>
          <w:sz w:val="24"/>
          <w:szCs w:val="24"/>
        </w:rPr>
        <w:t xml:space="preserve"> </w:t>
      </w:r>
      <w:proofErr w:type="spellStart"/>
      <w:r w:rsidR="00EB5673" w:rsidRPr="00486D5A">
        <w:rPr>
          <w:rFonts w:ascii="Times New Roman" w:eastAsia="Times New Roman" w:hAnsi="Times New Roman" w:cs="Times New Roman"/>
          <w:bCs/>
          <w:sz w:val="24"/>
          <w:szCs w:val="24"/>
        </w:rPr>
        <w:t>тг</w:t>
      </w:r>
      <w:proofErr w:type="spellEnd"/>
      <w:r w:rsidR="00EB5673" w:rsidRPr="00486D5A">
        <w:rPr>
          <w:rFonts w:ascii="Times New Roman" w:eastAsia="Times New Roman" w:hAnsi="Times New Roman" w:cs="Times New Roman"/>
          <w:bCs/>
          <w:sz w:val="24"/>
          <w:szCs w:val="24"/>
        </w:rPr>
        <w:t>.</w:t>
      </w:r>
      <w:r w:rsidR="000C450D" w:rsidRPr="00486D5A">
        <w:rPr>
          <w:rFonts w:ascii="Times New Roman" w:hAnsi="Times New Roman" w:cs="Times New Roman"/>
          <w:sz w:val="24"/>
          <w:szCs w:val="24"/>
        </w:rPr>
        <w:t>;</w:t>
      </w:r>
    </w:p>
    <w:p w14:paraId="68623541" w14:textId="18CA926F" w:rsidR="0055280A" w:rsidRPr="00486D5A" w:rsidRDefault="0055280A" w:rsidP="00E33FDA">
      <w:pPr>
        <w:tabs>
          <w:tab w:val="left" w:pos="2730"/>
        </w:tabs>
        <w:spacing w:after="0"/>
        <w:jc w:val="both"/>
        <w:rPr>
          <w:rFonts w:ascii="Times New Roman" w:hAnsi="Times New Roman" w:cs="Times New Roman"/>
          <w:lang w:val="kk-KZ"/>
        </w:rPr>
      </w:pPr>
      <w:r w:rsidRPr="00486D5A">
        <w:rPr>
          <w:rFonts w:ascii="Times New Roman" w:hAnsi="Times New Roman" w:cs="Times New Roman"/>
          <w:b/>
        </w:rPr>
        <w:t>Количество лотов</w:t>
      </w:r>
      <w:r w:rsidR="00EB5673" w:rsidRPr="00486D5A">
        <w:rPr>
          <w:rFonts w:ascii="Times New Roman" w:hAnsi="Times New Roman" w:cs="Times New Roman"/>
        </w:rPr>
        <w:t>: 3</w:t>
      </w:r>
    </w:p>
    <w:p w14:paraId="1AA2008B" w14:textId="29D66714" w:rsidR="00084079" w:rsidRPr="00486D5A" w:rsidRDefault="00084079" w:rsidP="00EB5673">
      <w:pPr>
        <w:spacing w:after="0"/>
        <w:jc w:val="both"/>
        <w:rPr>
          <w:rFonts w:ascii="Times New Roman" w:hAnsi="Times New Roman" w:cs="Times New Roman"/>
        </w:rPr>
      </w:pPr>
      <w:r w:rsidRPr="00486D5A">
        <w:rPr>
          <w:rFonts w:ascii="Times New Roman" w:hAnsi="Times New Roman" w:cs="Times New Roman"/>
        </w:rPr>
        <w:t>Заказчик</w:t>
      </w:r>
      <w:r w:rsidR="006B5F41" w:rsidRPr="00486D5A">
        <w:rPr>
          <w:rFonts w:ascii="Times New Roman" w:hAnsi="Times New Roman" w:cs="Times New Roman"/>
        </w:rPr>
        <w:t xml:space="preserve"> тендера</w:t>
      </w:r>
      <w:r w:rsidRPr="00486D5A">
        <w:rPr>
          <w:rFonts w:ascii="Times New Roman" w:hAnsi="Times New Roman" w:cs="Times New Roman"/>
        </w:rPr>
        <w:t xml:space="preserve">: </w:t>
      </w:r>
      <w:r w:rsidR="00EB5673" w:rsidRPr="00486D5A">
        <w:rPr>
          <w:rFonts w:ascii="Times New Roman" w:hAnsi="Times New Roman" w:cs="Times New Roman"/>
          <w:bCs/>
        </w:rPr>
        <w:t>КГП на ПХВ «Городская Поликлиника №25» УОЗ</w:t>
      </w:r>
      <w:r w:rsidR="00EB5673" w:rsidRPr="00486D5A">
        <w:rPr>
          <w:rFonts w:ascii="Times New Roman" w:hAnsi="Times New Roman" w:cs="Times New Roman"/>
          <w:b/>
          <w:bCs/>
        </w:rPr>
        <w:t xml:space="preserve"> </w:t>
      </w:r>
      <w:r w:rsidR="00EB5673" w:rsidRPr="00486D5A">
        <w:rPr>
          <w:rFonts w:ascii="Times New Roman" w:hAnsi="Times New Roman" w:cs="Times New Roman"/>
          <w:bCs/>
        </w:rPr>
        <w:t>г. Алматы</w:t>
      </w:r>
    </w:p>
    <w:p w14:paraId="53FB869F" w14:textId="643316C2" w:rsidR="00F4768C" w:rsidRPr="00486D5A" w:rsidRDefault="00084079" w:rsidP="006B5F41">
      <w:pPr>
        <w:spacing w:after="0"/>
        <w:jc w:val="both"/>
        <w:rPr>
          <w:rFonts w:ascii="Times New Roman" w:hAnsi="Times New Roman" w:cs="Times New Roman"/>
        </w:rPr>
      </w:pPr>
      <w:r w:rsidRPr="00486D5A">
        <w:rPr>
          <w:rFonts w:ascii="Times New Roman" w:hAnsi="Times New Roman" w:cs="Times New Roman"/>
          <w:b/>
        </w:rPr>
        <w:t>Организатор</w:t>
      </w:r>
      <w:r w:rsidR="006B5F41" w:rsidRPr="00486D5A">
        <w:rPr>
          <w:rFonts w:ascii="Times New Roman" w:hAnsi="Times New Roman" w:cs="Times New Roman"/>
          <w:b/>
        </w:rPr>
        <w:t xml:space="preserve"> тендера</w:t>
      </w:r>
      <w:r w:rsidRPr="00486D5A">
        <w:rPr>
          <w:rFonts w:ascii="Times New Roman" w:hAnsi="Times New Roman" w:cs="Times New Roman"/>
        </w:rPr>
        <w:t xml:space="preserve">: </w:t>
      </w:r>
      <w:r w:rsidR="00EB5673" w:rsidRPr="00486D5A">
        <w:rPr>
          <w:rFonts w:ascii="Times New Roman" w:hAnsi="Times New Roman" w:cs="Times New Roman"/>
          <w:bCs/>
        </w:rPr>
        <w:t>КГП на ПХВ «Городская Поликлиника №25» УОЗ</w:t>
      </w:r>
      <w:r w:rsidR="00EB5673" w:rsidRPr="00486D5A">
        <w:rPr>
          <w:rFonts w:ascii="Times New Roman" w:hAnsi="Times New Roman" w:cs="Times New Roman"/>
          <w:b/>
          <w:bCs/>
        </w:rPr>
        <w:t xml:space="preserve"> </w:t>
      </w:r>
      <w:r w:rsidR="00EB5673" w:rsidRPr="00486D5A">
        <w:rPr>
          <w:rFonts w:ascii="Times New Roman" w:hAnsi="Times New Roman" w:cs="Times New Roman"/>
          <w:bCs/>
        </w:rPr>
        <w:t>г. Алматы</w:t>
      </w:r>
    </w:p>
    <w:p w14:paraId="73686F74" w14:textId="42D69FFF" w:rsidR="00BC567A" w:rsidRPr="00486D5A" w:rsidRDefault="00BC567A" w:rsidP="006B5F41">
      <w:pPr>
        <w:spacing w:after="0"/>
        <w:jc w:val="both"/>
        <w:rPr>
          <w:rFonts w:ascii="Times New Roman" w:hAnsi="Times New Roman" w:cs="Times New Roman"/>
        </w:rPr>
      </w:pPr>
      <w:r w:rsidRPr="00486D5A">
        <w:rPr>
          <w:rFonts w:ascii="Times New Roman" w:hAnsi="Times New Roman" w:cs="Times New Roman"/>
          <w:b/>
        </w:rPr>
        <w:t>Дата начало приема заявок</w:t>
      </w:r>
      <w:r w:rsidR="00E92992" w:rsidRPr="00486D5A">
        <w:rPr>
          <w:rFonts w:ascii="Times New Roman" w:hAnsi="Times New Roman" w:cs="Times New Roman"/>
        </w:rPr>
        <w:t xml:space="preserve">: </w:t>
      </w:r>
      <w:r w:rsidR="00234BB4" w:rsidRPr="00486D5A">
        <w:rPr>
          <w:rFonts w:ascii="Times New Roman" w:hAnsi="Times New Roman" w:cs="Times New Roman"/>
        </w:rPr>
        <w:t>«</w:t>
      </w:r>
      <w:r w:rsidR="00EB5673" w:rsidRPr="00486D5A">
        <w:rPr>
          <w:rFonts w:ascii="Times New Roman" w:hAnsi="Times New Roman" w:cs="Times New Roman"/>
        </w:rPr>
        <w:t>18</w:t>
      </w:r>
      <w:r w:rsidRPr="00486D5A">
        <w:rPr>
          <w:rFonts w:ascii="Times New Roman" w:hAnsi="Times New Roman" w:cs="Times New Roman"/>
        </w:rPr>
        <w:t xml:space="preserve">» </w:t>
      </w:r>
      <w:r w:rsidR="00EB5673" w:rsidRPr="00486D5A">
        <w:rPr>
          <w:rFonts w:ascii="Times New Roman" w:hAnsi="Times New Roman" w:cs="Times New Roman"/>
        </w:rPr>
        <w:t>сентября</w:t>
      </w:r>
      <w:r w:rsidR="00696399" w:rsidRPr="00486D5A">
        <w:rPr>
          <w:rFonts w:ascii="Times New Roman" w:hAnsi="Times New Roman" w:cs="Times New Roman"/>
        </w:rPr>
        <w:t xml:space="preserve"> 202</w:t>
      </w:r>
      <w:r w:rsidR="00EB5673" w:rsidRPr="00486D5A">
        <w:rPr>
          <w:rFonts w:ascii="Times New Roman" w:hAnsi="Times New Roman" w:cs="Times New Roman"/>
        </w:rPr>
        <w:t>3</w:t>
      </w:r>
      <w:r w:rsidRPr="00486D5A">
        <w:rPr>
          <w:rFonts w:ascii="Times New Roman" w:hAnsi="Times New Roman" w:cs="Times New Roman"/>
        </w:rPr>
        <w:t xml:space="preserve"> года с </w:t>
      </w:r>
      <w:r w:rsidR="00EB5673" w:rsidRPr="00486D5A">
        <w:rPr>
          <w:rFonts w:ascii="Times New Roman" w:hAnsi="Times New Roman" w:cs="Times New Roman"/>
        </w:rPr>
        <w:t>9</w:t>
      </w:r>
      <w:r w:rsidRPr="00486D5A">
        <w:rPr>
          <w:rFonts w:ascii="Times New Roman" w:hAnsi="Times New Roman" w:cs="Times New Roman"/>
        </w:rPr>
        <w:t xml:space="preserve">:00 по времени </w:t>
      </w:r>
      <w:r w:rsidR="00DF742A" w:rsidRPr="00486D5A">
        <w:rPr>
          <w:rFonts w:ascii="Times New Roman" w:hAnsi="Times New Roman" w:cs="Times New Roman"/>
        </w:rPr>
        <w:t>Астаны</w:t>
      </w:r>
    </w:p>
    <w:p w14:paraId="0888B259" w14:textId="3EC4D8DF" w:rsidR="00BC567A" w:rsidRPr="00486D5A" w:rsidRDefault="00BC567A" w:rsidP="006B5F41">
      <w:pPr>
        <w:spacing w:after="0"/>
        <w:jc w:val="both"/>
        <w:rPr>
          <w:rFonts w:ascii="Times New Roman" w:hAnsi="Times New Roman" w:cs="Times New Roman"/>
        </w:rPr>
      </w:pPr>
      <w:r w:rsidRPr="00486D5A">
        <w:rPr>
          <w:rFonts w:ascii="Times New Roman" w:hAnsi="Times New Roman" w:cs="Times New Roman"/>
          <w:b/>
        </w:rPr>
        <w:t>Дата окончания приема заявок</w:t>
      </w:r>
      <w:r w:rsidR="00AB7C8C" w:rsidRPr="00486D5A">
        <w:rPr>
          <w:rFonts w:ascii="Times New Roman" w:hAnsi="Times New Roman" w:cs="Times New Roman"/>
        </w:rPr>
        <w:t>: «</w:t>
      </w:r>
      <w:r w:rsidR="00EB5673" w:rsidRPr="00486D5A">
        <w:rPr>
          <w:rFonts w:ascii="Times New Roman" w:hAnsi="Times New Roman" w:cs="Times New Roman"/>
        </w:rPr>
        <w:t>07</w:t>
      </w:r>
      <w:r w:rsidRPr="00486D5A">
        <w:rPr>
          <w:rFonts w:ascii="Times New Roman" w:hAnsi="Times New Roman" w:cs="Times New Roman"/>
        </w:rPr>
        <w:t>»</w:t>
      </w:r>
      <w:r w:rsidR="00EB5673" w:rsidRPr="00486D5A">
        <w:rPr>
          <w:rFonts w:ascii="Times New Roman" w:hAnsi="Times New Roman" w:cs="Times New Roman"/>
        </w:rPr>
        <w:t xml:space="preserve"> октября</w:t>
      </w:r>
      <w:r w:rsidR="004A5684" w:rsidRPr="00486D5A">
        <w:rPr>
          <w:rFonts w:ascii="Times New Roman" w:hAnsi="Times New Roman" w:cs="Times New Roman"/>
        </w:rPr>
        <w:t xml:space="preserve"> </w:t>
      </w:r>
      <w:r w:rsidR="00696399" w:rsidRPr="00486D5A">
        <w:rPr>
          <w:rFonts w:ascii="Times New Roman" w:hAnsi="Times New Roman" w:cs="Times New Roman"/>
        </w:rPr>
        <w:t>202</w:t>
      </w:r>
      <w:r w:rsidR="00EB5673" w:rsidRPr="00486D5A">
        <w:rPr>
          <w:rFonts w:ascii="Times New Roman" w:hAnsi="Times New Roman" w:cs="Times New Roman"/>
        </w:rPr>
        <w:t>3</w:t>
      </w:r>
      <w:r w:rsidR="005635C8" w:rsidRPr="00486D5A">
        <w:rPr>
          <w:rFonts w:ascii="Times New Roman" w:hAnsi="Times New Roman" w:cs="Times New Roman"/>
        </w:rPr>
        <w:t xml:space="preserve"> года в </w:t>
      </w:r>
      <w:r w:rsidR="005635C8" w:rsidRPr="00486D5A">
        <w:rPr>
          <w:rFonts w:ascii="Times New Roman" w:hAnsi="Times New Roman" w:cs="Times New Roman"/>
          <w:lang w:val="kk-KZ"/>
        </w:rPr>
        <w:t>10</w:t>
      </w:r>
      <w:r w:rsidRPr="00486D5A">
        <w:rPr>
          <w:rFonts w:ascii="Times New Roman" w:hAnsi="Times New Roman" w:cs="Times New Roman"/>
        </w:rPr>
        <w:t xml:space="preserve">:00 по времени </w:t>
      </w:r>
      <w:r w:rsidR="00DF742A" w:rsidRPr="00486D5A">
        <w:rPr>
          <w:rFonts w:ascii="Times New Roman" w:hAnsi="Times New Roman" w:cs="Times New Roman"/>
        </w:rPr>
        <w:t>Астаны</w:t>
      </w:r>
      <w:r w:rsidR="00C82640" w:rsidRPr="00486D5A">
        <w:rPr>
          <w:rFonts w:ascii="Times New Roman" w:hAnsi="Times New Roman" w:cs="Times New Roman"/>
        </w:rPr>
        <w:t xml:space="preserve"> </w:t>
      </w:r>
    </w:p>
    <w:p w14:paraId="7F2EC7E3" w14:textId="20C0B7AF" w:rsidR="00084079" w:rsidRPr="00486D5A" w:rsidRDefault="00BC567A" w:rsidP="00C82640">
      <w:pPr>
        <w:tabs>
          <w:tab w:val="left" w:pos="13410"/>
        </w:tabs>
        <w:spacing w:after="0"/>
        <w:jc w:val="both"/>
        <w:rPr>
          <w:rFonts w:ascii="Times New Roman" w:hAnsi="Times New Roman" w:cs="Times New Roman"/>
        </w:rPr>
      </w:pPr>
      <w:r w:rsidRPr="00486D5A">
        <w:rPr>
          <w:rFonts w:ascii="Times New Roman" w:hAnsi="Times New Roman" w:cs="Times New Roman"/>
          <w:b/>
        </w:rPr>
        <w:t>Дата вскрытия тендерных заявок</w:t>
      </w:r>
      <w:r w:rsidR="00AB7C8C" w:rsidRPr="00486D5A">
        <w:rPr>
          <w:rFonts w:ascii="Times New Roman" w:hAnsi="Times New Roman" w:cs="Times New Roman"/>
        </w:rPr>
        <w:t xml:space="preserve">: </w:t>
      </w:r>
      <w:r w:rsidR="00234BB4" w:rsidRPr="00486D5A">
        <w:rPr>
          <w:rFonts w:ascii="Times New Roman" w:hAnsi="Times New Roman" w:cs="Times New Roman"/>
        </w:rPr>
        <w:t>«</w:t>
      </w:r>
      <w:r w:rsidR="00EB5673" w:rsidRPr="00486D5A">
        <w:rPr>
          <w:rFonts w:ascii="Times New Roman" w:hAnsi="Times New Roman" w:cs="Times New Roman"/>
        </w:rPr>
        <w:t>07</w:t>
      </w:r>
      <w:r w:rsidRPr="00486D5A">
        <w:rPr>
          <w:rFonts w:ascii="Times New Roman" w:hAnsi="Times New Roman" w:cs="Times New Roman"/>
        </w:rPr>
        <w:t xml:space="preserve">» </w:t>
      </w:r>
      <w:r w:rsidR="00EB5673" w:rsidRPr="00486D5A">
        <w:rPr>
          <w:rFonts w:ascii="Times New Roman" w:hAnsi="Times New Roman" w:cs="Times New Roman"/>
        </w:rPr>
        <w:t xml:space="preserve">октября </w:t>
      </w:r>
      <w:r w:rsidR="00696399" w:rsidRPr="00486D5A">
        <w:rPr>
          <w:rFonts w:ascii="Times New Roman" w:hAnsi="Times New Roman" w:cs="Times New Roman"/>
        </w:rPr>
        <w:t>202</w:t>
      </w:r>
      <w:r w:rsidR="00EB5673" w:rsidRPr="00486D5A">
        <w:rPr>
          <w:rFonts w:ascii="Times New Roman" w:hAnsi="Times New Roman" w:cs="Times New Roman"/>
        </w:rPr>
        <w:t>3</w:t>
      </w:r>
      <w:r w:rsidRPr="00486D5A">
        <w:rPr>
          <w:rFonts w:ascii="Times New Roman" w:hAnsi="Times New Roman" w:cs="Times New Roman"/>
        </w:rPr>
        <w:t xml:space="preserve"> года в 1</w:t>
      </w:r>
      <w:r w:rsidR="00EB5673" w:rsidRPr="00486D5A">
        <w:rPr>
          <w:rFonts w:ascii="Times New Roman" w:hAnsi="Times New Roman" w:cs="Times New Roman"/>
        </w:rPr>
        <w:t>1</w:t>
      </w:r>
      <w:r w:rsidRPr="00486D5A">
        <w:rPr>
          <w:rFonts w:ascii="Times New Roman" w:hAnsi="Times New Roman" w:cs="Times New Roman"/>
        </w:rPr>
        <w:t xml:space="preserve">:00 по времени </w:t>
      </w:r>
      <w:r w:rsidR="00DF742A" w:rsidRPr="00486D5A">
        <w:rPr>
          <w:rFonts w:ascii="Times New Roman" w:hAnsi="Times New Roman" w:cs="Times New Roman"/>
        </w:rPr>
        <w:t>Астаны</w:t>
      </w:r>
      <w:r w:rsidR="00C82640" w:rsidRPr="00486D5A">
        <w:rPr>
          <w:rFonts w:ascii="Times New Roman" w:hAnsi="Times New Roman" w:cs="Times New Roman"/>
        </w:rPr>
        <w:tab/>
      </w:r>
    </w:p>
    <w:p w14:paraId="40B73B36" w14:textId="18902637" w:rsidR="00E31B64" w:rsidRPr="00486D5A" w:rsidRDefault="001C24A4" w:rsidP="00E31B64">
      <w:pPr>
        <w:spacing w:after="0"/>
        <w:jc w:val="both"/>
        <w:rPr>
          <w:rFonts w:ascii="Times New Roman" w:hAnsi="Times New Roman" w:cs="Times New Roman"/>
        </w:rPr>
      </w:pPr>
      <w:r w:rsidRPr="00486D5A">
        <w:rPr>
          <w:rFonts w:ascii="Times New Roman" w:hAnsi="Times New Roman" w:cs="Times New Roman"/>
          <w:b/>
          <w:lang w:val="kk-KZ"/>
        </w:rPr>
        <w:t>Условия оплаты</w:t>
      </w:r>
      <w:r w:rsidRPr="00486D5A">
        <w:rPr>
          <w:rFonts w:ascii="Times New Roman" w:hAnsi="Times New Roman" w:cs="Times New Roman"/>
          <w:b/>
        </w:rPr>
        <w:t>:</w:t>
      </w:r>
      <w:r w:rsidRPr="00486D5A">
        <w:rPr>
          <w:rFonts w:ascii="Times New Roman" w:hAnsi="Times New Roman" w:cs="Times New Roman"/>
        </w:rPr>
        <w:t xml:space="preserve"> В течении </w:t>
      </w:r>
      <w:r w:rsidR="00F4768C" w:rsidRPr="00486D5A">
        <w:rPr>
          <w:rFonts w:ascii="Times New Roman" w:hAnsi="Times New Roman" w:cs="Times New Roman"/>
        </w:rPr>
        <w:t>30</w:t>
      </w:r>
      <w:r w:rsidR="00B2689E" w:rsidRPr="00486D5A">
        <w:rPr>
          <w:rFonts w:ascii="Times New Roman" w:hAnsi="Times New Roman" w:cs="Times New Roman"/>
        </w:rPr>
        <w:t>-и</w:t>
      </w:r>
      <w:r w:rsidRPr="00486D5A">
        <w:rPr>
          <w:rFonts w:ascii="Times New Roman" w:hAnsi="Times New Roman" w:cs="Times New Roman"/>
        </w:rPr>
        <w:t xml:space="preserve"> календарных дней после подписания накладной на отпуск товаров и оформления ЭСФ</w:t>
      </w:r>
    </w:p>
    <w:p w14:paraId="50676840" w14:textId="1853999C" w:rsidR="00CE5382" w:rsidRPr="00486D5A" w:rsidRDefault="00CE5382" w:rsidP="00E31B64">
      <w:pPr>
        <w:spacing w:after="0"/>
        <w:jc w:val="both"/>
        <w:rPr>
          <w:rFonts w:ascii="Times New Roman" w:hAnsi="Times New Roman" w:cs="Times New Roman"/>
        </w:rPr>
      </w:pPr>
      <w:r w:rsidRPr="00486D5A">
        <w:rPr>
          <w:rFonts w:ascii="Times New Roman" w:hAnsi="Times New Roman" w:cs="Times New Roman"/>
          <w:b/>
        </w:rPr>
        <w:t>Место поставки товаров:</w:t>
      </w:r>
      <w:r w:rsidRPr="00486D5A">
        <w:rPr>
          <w:rFonts w:ascii="Times New Roman" w:hAnsi="Times New Roman" w:cs="Times New Roman"/>
        </w:rPr>
        <w:t xml:space="preserve"> DDP ИНКОТЕРМС 2020, </w:t>
      </w:r>
      <w:proofErr w:type="spellStart"/>
      <w:r w:rsidR="003677B9" w:rsidRPr="00486D5A">
        <w:rPr>
          <w:rFonts w:ascii="Times New Roman" w:hAnsi="Times New Roman" w:cs="Times New Roman"/>
        </w:rPr>
        <w:t>г</w:t>
      </w:r>
      <w:proofErr w:type="gramStart"/>
      <w:r w:rsidR="003677B9" w:rsidRPr="00486D5A">
        <w:rPr>
          <w:rFonts w:ascii="Times New Roman" w:hAnsi="Times New Roman" w:cs="Times New Roman"/>
        </w:rPr>
        <w:t>.А</w:t>
      </w:r>
      <w:proofErr w:type="gramEnd"/>
      <w:r w:rsidR="003677B9" w:rsidRPr="00486D5A">
        <w:rPr>
          <w:rFonts w:ascii="Times New Roman" w:hAnsi="Times New Roman" w:cs="Times New Roman"/>
        </w:rPr>
        <w:t>лматы</w:t>
      </w:r>
      <w:proofErr w:type="spellEnd"/>
      <w:r w:rsidR="003677B9" w:rsidRPr="00486D5A">
        <w:rPr>
          <w:rFonts w:ascii="Times New Roman" w:hAnsi="Times New Roman" w:cs="Times New Roman"/>
        </w:rPr>
        <w:t xml:space="preserve">, Алатауский р-н, </w:t>
      </w:r>
      <w:proofErr w:type="spellStart"/>
      <w:r w:rsidR="003677B9" w:rsidRPr="00486D5A">
        <w:rPr>
          <w:rFonts w:ascii="Times New Roman" w:hAnsi="Times New Roman" w:cs="Times New Roman"/>
        </w:rPr>
        <w:t>мкр.Дархан</w:t>
      </w:r>
      <w:proofErr w:type="spellEnd"/>
      <w:r w:rsidR="003677B9" w:rsidRPr="00486D5A">
        <w:rPr>
          <w:rFonts w:ascii="Times New Roman" w:hAnsi="Times New Roman" w:cs="Times New Roman"/>
        </w:rPr>
        <w:t xml:space="preserve">, </w:t>
      </w:r>
      <w:proofErr w:type="spellStart"/>
      <w:r w:rsidR="003677B9" w:rsidRPr="00486D5A">
        <w:rPr>
          <w:rFonts w:ascii="Times New Roman" w:hAnsi="Times New Roman" w:cs="Times New Roman"/>
        </w:rPr>
        <w:t>ул.Х</w:t>
      </w:r>
      <w:proofErr w:type="spellEnd"/>
      <w:r w:rsidR="003677B9" w:rsidRPr="00486D5A">
        <w:rPr>
          <w:rFonts w:ascii="Times New Roman" w:hAnsi="Times New Roman" w:cs="Times New Roman"/>
        </w:rPr>
        <w:t>. Алтай, 24/1</w:t>
      </w:r>
    </w:p>
    <w:p w14:paraId="2A172CBA" w14:textId="5FC716EA" w:rsidR="00CE5382" w:rsidRPr="00486D5A" w:rsidRDefault="00CE5382" w:rsidP="00E31B64">
      <w:pPr>
        <w:spacing w:after="0"/>
        <w:jc w:val="both"/>
        <w:rPr>
          <w:rFonts w:ascii="Times New Roman" w:hAnsi="Times New Roman" w:cs="Times New Roman"/>
        </w:rPr>
      </w:pPr>
      <w:r w:rsidRPr="00486D5A">
        <w:rPr>
          <w:rFonts w:ascii="Times New Roman" w:hAnsi="Times New Roman" w:cs="Times New Roman"/>
          <w:b/>
        </w:rPr>
        <w:t xml:space="preserve">Срок поставки товаров: </w:t>
      </w:r>
      <w:r w:rsidR="00F4768C" w:rsidRPr="00486D5A">
        <w:rPr>
          <w:rFonts w:ascii="Times New Roman" w:hAnsi="Times New Roman" w:cs="Times New Roman"/>
          <w:b/>
        </w:rPr>
        <w:t>д</w:t>
      </w:r>
      <w:r w:rsidR="00E51092" w:rsidRPr="00486D5A">
        <w:rPr>
          <w:rFonts w:ascii="Times New Roman" w:hAnsi="Times New Roman" w:cs="Times New Roman"/>
          <w:b/>
        </w:rPr>
        <w:t>о</w:t>
      </w:r>
      <w:r w:rsidR="00914746" w:rsidRPr="00486D5A">
        <w:rPr>
          <w:rFonts w:ascii="Times New Roman" w:hAnsi="Times New Roman" w:cs="Times New Roman"/>
        </w:rPr>
        <w:t xml:space="preserve"> </w:t>
      </w:r>
      <w:r w:rsidR="003677B9" w:rsidRPr="00486D5A">
        <w:rPr>
          <w:rFonts w:ascii="Times New Roman" w:hAnsi="Times New Roman" w:cs="Times New Roman"/>
        </w:rPr>
        <w:t>15</w:t>
      </w:r>
      <w:r w:rsidR="00E51092" w:rsidRPr="00486D5A">
        <w:rPr>
          <w:rFonts w:ascii="Times New Roman" w:hAnsi="Times New Roman" w:cs="Times New Roman"/>
        </w:rPr>
        <w:t xml:space="preserve"> декабря 202</w:t>
      </w:r>
      <w:r w:rsidR="003677B9" w:rsidRPr="00486D5A">
        <w:rPr>
          <w:rFonts w:ascii="Times New Roman" w:hAnsi="Times New Roman" w:cs="Times New Roman"/>
        </w:rPr>
        <w:t>3</w:t>
      </w:r>
      <w:r w:rsidR="00E51092" w:rsidRPr="00486D5A">
        <w:rPr>
          <w:rFonts w:ascii="Times New Roman" w:hAnsi="Times New Roman" w:cs="Times New Roman"/>
        </w:rPr>
        <w:t xml:space="preserve"> года</w:t>
      </w:r>
    </w:p>
    <w:p w14:paraId="561BAE5D" w14:textId="20C0CEE1" w:rsidR="00CE5382" w:rsidRPr="00486D5A" w:rsidRDefault="00CE5382" w:rsidP="00E31B64">
      <w:pPr>
        <w:spacing w:after="0"/>
        <w:jc w:val="both"/>
        <w:rPr>
          <w:rFonts w:ascii="Times New Roman" w:hAnsi="Times New Roman" w:cs="Times New Roman"/>
        </w:rPr>
      </w:pPr>
      <w:r w:rsidRPr="00486D5A">
        <w:rPr>
          <w:rFonts w:ascii="Times New Roman" w:hAnsi="Times New Roman" w:cs="Times New Roman"/>
          <w:b/>
        </w:rPr>
        <w:t>Порядок отзыва тендерной заявки:</w:t>
      </w:r>
      <w:r w:rsidRPr="00486D5A">
        <w:rPr>
          <w:rFonts w:ascii="Times New Roman" w:hAnsi="Times New Roman" w:cs="Times New Roman"/>
        </w:rPr>
        <w:t xml:space="preserve"> </w:t>
      </w:r>
      <w:r w:rsidR="00375AC9" w:rsidRPr="00486D5A">
        <w:rPr>
          <w:rFonts w:ascii="Times New Roman" w:hAnsi="Times New Roman" w:cs="Times New Roman"/>
        </w:rPr>
        <w:t>Потенциальный поставщик при необходимости отзывает заявку в письменной форме до истечения окончательного срока ее приема</w:t>
      </w:r>
    </w:p>
    <w:p w14:paraId="436AFF11" w14:textId="77777777" w:rsidR="001C73EF" w:rsidRPr="00486D5A" w:rsidRDefault="001C73EF" w:rsidP="00E31B64">
      <w:pPr>
        <w:spacing w:after="0"/>
        <w:jc w:val="both"/>
        <w:rPr>
          <w:rFonts w:ascii="Times New Roman" w:hAnsi="Times New Roman" w:cs="Times New Roman"/>
          <w:b/>
          <w:bCs/>
        </w:rPr>
      </w:pPr>
    </w:p>
    <w:p w14:paraId="7BB055C1" w14:textId="2359897A" w:rsidR="00B02C28" w:rsidRPr="00486D5A" w:rsidRDefault="00B02C28" w:rsidP="00B02C28">
      <w:pPr>
        <w:spacing w:after="0"/>
        <w:jc w:val="both"/>
        <w:rPr>
          <w:rFonts w:ascii="Times New Roman" w:hAnsi="Times New Roman" w:cs="Times New Roman"/>
          <w:b/>
          <w:bCs/>
        </w:rPr>
      </w:pPr>
      <w:r w:rsidRPr="00486D5A">
        <w:rPr>
          <w:rFonts w:ascii="Times New Roman" w:hAnsi="Times New Roman" w:cs="Times New Roman"/>
          <w:b/>
          <w:bCs/>
        </w:rPr>
        <w:t xml:space="preserve">Объем медицинских изделий (медицинской техники) и суммы, выделенные для их закупа по каждому лоту: </w:t>
      </w:r>
    </w:p>
    <w:p w14:paraId="36D6CA18" w14:textId="77777777" w:rsidR="00B02C28" w:rsidRPr="00486D5A" w:rsidRDefault="00B02C28" w:rsidP="00B02C28">
      <w:pPr>
        <w:spacing w:after="0"/>
        <w:jc w:val="both"/>
        <w:rPr>
          <w:rFonts w:ascii="Times New Roman" w:hAnsi="Times New Roman" w:cs="Times New Roman"/>
          <w:b/>
          <w:bCs/>
          <w:lang w:val="kk-KZ"/>
        </w:rPr>
      </w:pPr>
    </w:p>
    <w:tbl>
      <w:tblPr>
        <w:tblW w:w="15168" w:type="dxa"/>
        <w:tblInd w:w="108" w:type="dxa"/>
        <w:tblLayout w:type="fixed"/>
        <w:tblLook w:val="04A0" w:firstRow="1" w:lastRow="0" w:firstColumn="1" w:lastColumn="0" w:noHBand="0" w:noVBand="1"/>
      </w:tblPr>
      <w:tblGrid>
        <w:gridCol w:w="993"/>
        <w:gridCol w:w="5953"/>
        <w:gridCol w:w="1701"/>
        <w:gridCol w:w="1843"/>
        <w:gridCol w:w="1843"/>
        <w:gridCol w:w="2835"/>
      </w:tblGrid>
      <w:tr w:rsidR="00486D5A" w:rsidRPr="00486D5A" w14:paraId="28C8F85C" w14:textId="77777777" w:rsidTr="00E301C9">
        <w:trPr>
          <w:trHeight w:val="45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3D3A8"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 лота</w:t>
            </w:r>
          </w:p>
        </w:tc>
        <w:tc>
          <w:tcPr>
            <w:tcW w:w="59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ABC52C"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Наименование</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B80D77"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FE957F6"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Кол-во</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E04804"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 xml:space="preserve">Цена за </w:t>
            </w:r>
            <w:proofErr w:type="spellStart"/>
            <w:proofErr w:type="gramStart"/>
            <w:r w:rsidRPr="00486D5A">
              <w:rPr>
                <w:rFonts w:ascii="Times New Roman" w:hAnsi="Times New Roman" w:cs="Times New Roman"/>
                <w:b/>
                <w:bCs/>
              </w:rPr>
              <w:t>ед</w:t>
            </w:r>
            <w:proofErr w:type="spellEnd"/>
            <w:proofErr w:type="gramEnd"/>
            <w:r w:rsidRPr="00486D5A">
              <w:rPr>
                <w:rFonts w:ascii="Times New Roman" w:hAnsi="Times New Roman" w:cs="Times New Roman"/>
                <w:b/>
                <w:bCs/>
              </w:rPr>
              <w:t>, тенге</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8379E84" w14:textId="3623511D"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Общая сумма, тенге</w:t>
            </w:r>
          </w:p>
        </w:tc>
      </w:tr>
      <w:tr w:rsidR="00486D5A" w:rsidRPr="00486D5A" w14:paraId="2BFEB9CB" w14:textId="77777777" w:rsidTr="00E301C9">
        <w:trPr>
          <w:trHeight w:val="2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ECA30F" w14:textId="77777777" w:rsidR="00B02C28" w:rsidRPr="00486D5A" w:rsidRDefault="00B02C28" w:rsidP="00B02C28">
            <w:pPr>
              <w:spacing w:after="0"/>
              <w:jc w:val="both"/>
              <w:rPr>
                <w:rFonts w:ascii="Times New Roman" w:hAnsi="Times New Roman" w:cs="Times New Roman"/>
                <w:b/>
                <w:bCs/>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13854C9" w14:textId="77777777" w:rsidR="00B02C28" w:rsidRPr="00486D5A" w:rsidRDefault="00B02C28" w:rsidP="00B02C28">
            <w:pPr>
              <w:spacing w:after="0"/>
              <w:jc w:val="both"/>
              <w:rPr>
                <w:rFonts w:ascii="Times New Roman" w:hAnsi="Times New Roman" w:cs="Times New Roman"/>
                <w:b/>
                <w:bC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791970CB" w14:textId="77777777" w:rsidR="00B02C28" w:rsidRPr="00486D5A" w:rsidRDefault="00B02C28" w:rsidP="00B02C28">
            <w:pPr>
              <w:spacing w:after="0"/>
              <w:jc w:val="both"/>
              <w:rPr>
                <w:rFonts w:ascii="Times New Roman" w:hAnsi="Times New Roman" w:cs="Times New Roman"/>
                <w:b/>
                <w:b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0090A6A" w14:textId="77777777" w:rsidR="00B02C28" w:rsidRPr="00486D5A" w:rsidRDefault="00B02C28" w:rsidP="00B02C28">
            <w:pPr>
              <w:spacing w:after="0"/>
              <w:jc w:val="both"/>
              <w:rPr>
                <w:rFonts w:ascii="Times New Roman" w:hAnsi="Times New Roman" w:cs="Times New Roman"/>
                <w:b/>
                <w:b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E16949" w14:textId="77777777" w:rsidR="00B02C28" w:rsidRPr="00486D5A" w:rsidRDefault="00B02C28" w:rsidP="00B02C28">
            <w:pPr>
              <w:spacing w:after="0"/>
              <w:jc w:val="both"/>
              <w:rPr>
                <w:rFonts w:ascii="Times New Roman" w:hAnsi="Times New Roman" w:cs="Times New Roman"/>
                <w:b/>
                <w:bCs/>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4390FB1F" w14:textId="77777777" w:rsidR="00B02C28" w:rsidRPr="00486D5A" w:rsidRDefault="00B02C28" w:rsidP="00B02C28">
            <w:pPr>
              <w:spacing w:after="0"/>
              <w:jc w:val="both"/>
              <w:rPr>
                <w:rFonts w:ascii="Times New Roman" w:hAnsi="Times New Roman" w:cs="Times New Roman"/>
                <w:b/>
                <w:bCs/>
              </w:rPr>
            </w:pPr>
          </w:p>
        </w:tc>
      </w:tr>
      <w:tr w:rsidR="00486D5A" w:rsidRPr="00486D5A" w14:paraId="6A3124D0" w14:textId="77777777" w:rsidTr="00E301C9">
        <w:trPr>
          <w:trHeight w:val="20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62A58F1"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w:t>
            </w:r>
          </w:p>
        </w:tc>
        <w:tc>
          <w:tcPr>
            <w:tcW w:w="5953" w:type="dxa"/>
            <w:tcBorders>
              <w:top w:val="nil"/>
              <w:left w:val="nil"/>
              <w:bottom w:val="single" w:sz="4" w:space="0" w:color="auto"/>
              <w:right w:val="single" w:sz="4" w:space="0" w:color="auto"/>
            </w:tcBorders>
            <w:shd w:val="clear" w:color="000000" w:fill="FFFFFF"/>
            <w:vAlign w:val="center"/>
            <w:hideMark/>
          </w:tcPr>
          <w:p w14:paraId="01A2F83C"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lang w:val="kk-KZ"/>
              </w:rPr>
              <w:t>Аппарат магнитотерапии</w:t>
            </w:r>
          </w:p>
        </w:tc>
        <w:tc>
          <w:tcPr>
            <w:tcW w:w="1701" w:type="dxa"/>
            <w:tcBorders>
              <w:top w:val="nil"/>
              <w:left w:val="nil"/>
              <w:bottom w:val="single" w:sz="4" w:space="0" w:color="auto"/>
              <w:right w:val="single" w:sz="4" w:space="0" w:color="auto"/>
            </w:tcBorders>
            <w:shd w:val="clear" w:color="000000" w:fill="FFFFFF"/>
            <w:vAlign w:val="center"/>
            <w:hideMark/>
          </w:tcPr>
          <w:p w14:paraId="6419D1BD" w14:textId="77777777" w:rsidR="00B02C28" w:rsidRPr="00486D5A" w:rsidRDefault="00B02C28" w:rsidP="00B02C28">
            <w:pPr>
              <w:spacing w:after="0"/>
              <w:jc w:val="center"/>
              <w:rPr>
                <w:rFonts w:ascii="Times New Roman" w:hAnsi="Times New Roman" w:cs="Times New Roman"/>
                <w:b/>
                <w:bCs/>
                <w:lang w:val="kk-KZ"/>
              </w:rPr>
            </w:pPr>
            <w:r w:rsidRPr="00486D5A">
              <w:rPr>
                <w:rFonts w:ascii="Times New Roman" w:hAnsi="Times New Roman" w:cs="Times New Roman"/>
                <w:b/>
                <w:bCs/>
                <w:lang w:val="kk-KZ"/>
              </w:rPr>
              <w:t>штука</w:t>
            </w:r>
          </w:p>
        </w:tc>
        <w:tc>
          <w:tcPr>
            <w:tcW w:w="1843" w:type="dxa"/>
            <w:tcBorders>
              <w:top w:val="nil"/>
              <w:left w:val="nil"/>
              <w:bottom w:val="single" w:sz="4" w:space="0" w:color="auto"/>
              <w:right w:val="single" w:sz="4" w:space="0" w:color="auto"/>
            </w:tcBorders>
            <w:shd w:val="clear" w:color="000000" w:fill="FFFFFF"/>
            <w:vAlign w:val="center"/>
            <w:hideMark/>
          </w:tcPr>
          <w:p w14:paraId="4D90257D"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DFB0BF2"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7 850 000,00</w:t>
            </w:r>
          </w:p>
        </w:tc>
        <w:tc>
          <w:tcPr>
            <w:tcW w:w="2835" w:type="dxa"/>
            <w:tcBorders>
              <w:top w:val="nil"/>
              <w:left w:val="nil"/>
              <w:bottom w:val="single" w:sz="4" w:space="0" w:color="auto"/>
              <w:right w:val="single" w:sz="4" w:space="0" w:color="auto"/>
            </w:tcBorders>
            <w:shd w:val="clear" w:color="000000" w:fill="FFFFFF"/>
            <w:vAlign w:val="center"/>
            <w:hideMark/>
          </w:tcPr>
          <w:p w14:paraId="13060D19"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7 850 000,00</w:t>
            </w:r>
          </w:p>
        </w:tc>
      </w:tr>
      <w:tr w:rsidR="00486D5A" w:rsidRPr="00486D5A" w14:paraId="0E07ED6E" w14:textId="77777777" w:rsidTr="00E301C9">
        <w:trPr>
          <w:trHeight w:val="473"/>
        </w:trPr>
        <w:tc>
          <w:tcPr>
            <w:tcW w:w="993" w:type="dxa"/>
            <w:tcBorders>
              <w:top w:val="nil"/>
              <w:left w:val="single" w:sz="4" w:space="0" w:color="auto"/>
              <w:bottom w:val="single" w:sz="4" w:space="0" w:color="auto"/>
              <w:right w:val="single" w:sz="4" w:space="0" w:color="auto"/>
            </w:tcBorders>
            <w:shd w:val="clear" w:color="auto" w:fill="auto"/>
            <w:vAlign w:val="center"/>
          </w:tcPr>
          <w:p w14:paraId="7A5E2A42"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lastRenderedPageBreak/>
              <w:t>2.</w:t>
            </w:r>
          </w:p>
        </w:tc>
        <w:tc>
          <w:tcPr>
            <w:tcW w:w="5953" w:type="dxa"/>
            <w:tcBorders>
              <w:top w:val="nil"/>
              <w:left w:val="nil"/>
              <w:bottom w:val="single" w:sz="4" w:space="0" w:color="auto"/>
              <w:right w:val="single" w:sz="4" w:space="0" w:color="auto"/>
            </w:tcBorders>
            <w:shd w:val="clear" w:color="000000" w:fill="FFFFFF"/>
            <w:vAlign w:val="center"/>
          </w:tcPr>
          <w:p w14:paraId="098818FF" w14:textId="77777777" w:rsidR="00B02C28" w:rsidRPr="00486D5A" w:rsidRDefault="00B02C28" w:rsidP="00B02C28">
            <w:pPr>
              <w:spacing w:after="0"/>
              <w:jc w:val="center"/>
              <w:rPr>
                <w:rFonts w:ascii="Times New Roman" w:hAnsi="Times New Roman" w:cs="Times New Roman"/>
                <w:b/>
                <w:bCs/>
                <w:lang w:val="kk-KZ"/>
              </w:rPr>
            </w:pPr>
            <w:r w:rsidRPr="00486D5A">
              <w:rPr>
                <w:rFonts w:ascii="Times New Roman" w:hAnsi="Times New Roman" w:cs="Times New Roman"/>
                <w:b/>
                <w:bCs/>
                <w:lang w:val="kk-KZ"/>
              </w:rPr>
              <w:t>Электрокардиограф принадлежностями (велоэргометр)</w:t>
            </w:r>
          </w:p>
        </w:tc>
        <w:tc>
          <w:tcPr>
            <w:tcW w:w="1701" w:type="dxa"/>
            <w:tcBorders>
              <w:top w:val="nil"/>
              <w:left w:val="nil"/>
              <w:bottom w:val="single" w:sz="4" w:space="0" w:color="auto"/>
              <w:right w:val="single" w:sz="4" w:space="0" w:color="auto"/>
            </w:tcBorders>
            <w:shd w:val="clear" w:color="000000" w:fill="FFFFFF"/>
            <w:vAlign w:val="center"/>
          </w:tcPr>
          <w:p w14:paraId="45339B38" w14:textId="77777777" w:rsidR="00B02C28" w:rsidRPr="00486D5A" w:rsidRDefault="00B02C28" w:rsidP="00B02C28">
            <w:pPr>
              <w:spacing w:after="0"/>
              <w:jc w:val="center"/>
              <w:rPr>
                <w:rFonts w:ascii="Times New Roman" w:hAnsi="Times New Roman" w:cs="Times New Roman"/>
                <w:b/>
                <w:bCs/>
                <w:lang w:val="kk-KZ"/>
              </w:rPr>
            </w:pPr>
            <w:r w:rsidRPr="00486D5A">
              <w:rPr>
                <w:rFonts w:ascii="Times New Roman" w:hAnsi="Times New Roman" w:cs="Times New Roman"/>
                <w:b/>
                <w:bCs/>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67D6901A"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w:t>
            </w:r>
          </w:p>
        </w:tc>
        <w:tc>
          <w:tcPr>
            <w:tcW w:w="1843" w:type="dxa"/>
            <w:tcBorders>
              <w:top w:val="nil"/>
              <w:left w:val="nil"/>
              <w:bottom w:val="single" w:sz="4" w:space="0" w:color="auto"/>
              <w:right w:val="single" w:sz="4" w:space="0" w:color="auto"/>
            </w:tcBorders>
            <w:shd w:val="clear" w:color="000000" w:fill="FFFFFF"/>
            <w:vAlign w:val="center"/>
          </w:tcPr>
          <w:p w14:paraId="2D6330B4"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19 000 000,00</w:t>
            </w:r>
          </w:p>
        </w:tc>
        <w:tc>
          <w:tcPr>
            <w:tcW w:w="2835" w:type="dxa"/>
            <w:tcBorders>
              <w:top w:val="nil"/>
              <w:left w:val="nil"/>
              <w:bottom w:val="single" w:sz="4" w:space="0" w:color="auto"/>
              <w:right w:val="single" w:sz="4" w:space="0" w:color="auto"/>
            </w:tcBorders>
            <w:shd w:val="clear" w:color="000000" w:fill="FFFFFF"/>
            <w:vAlign w:val="center"/>
          </w:tcPr>
          <w:p w14:paraId="51503B83" w14:textId="0A4C782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19 000 000,00</w:t>
            </w:r>
          </w:p>
        </w:tc>
      </w:tr>
      <w:tr w:rsidR="00486D5A" w:rsidRPr="00486D5A" w14:paraId="01615F5C" w14:textId="77777777" w:rsidTr="00E301C9">
        <w:trPr>
          <w:trHeight w:val="281"/>
        </w:trPr>
        <w:tc>
          <w:tcPr>
            <w:tcW w:w="993" w:type="dxa"/>
            <w:tcBorders>
              <w:top w:val="nil"/>
              <w:left w:val="single" w:sz="4" w:space="0" w:color="auto"/>
              <w:bottom w:val="single" w:sz="4" w:space="0" w:color="auto"/>
              <w:right w:val="single" w:sz="4" w:space="0" w:color="auto"/>
            </w:tcBorders>
            <w:shd w:val="clear" w:color="auto" w:fill="auto"/>
            <w:vAlign w:val="center"/>
          </w:tcPr>
          <w:p w14:paraId="612C4A75"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3.</w:t>
            </w:r>
          </w:p>
        </w:tc>
        <w:tc>
          <w:tcPr>
            <w:tcW w:w="5953" w:type="dxa"/>
            <w:tcBorders>
              <w:top w:val="nil"/>
              <w:left w:val="nil"/>
              <w:bottom w:val="single" w:sz="4" w:space="0" w:color="auto"/>
              <w:right w:val="single" w:sz="4" w:space="0" w:color="auto"/>
            </w:tcBorders>
            <w:shd w:val="clear" w:color="000000" w:fill="FFFFFF"/>
            <w:vAlign w:val="center"/>
          </w:tcPr>
          <w:p w14:paraId="7B315EDD" w14:textId="77777777" w:rsidR="00B02C28" w:rsidRPr="00486D5A" w:rsidRDefault="00B02C28" w:rsidP="00B02C28">
            <w:pPr>
              <w:spacing w:after="0"/>
              <w:jc w:val="center"/>
              <w:rPr>
                <w:rFonts w:ascii="Times New Roman" w:hAnsi="Times New Roman" w:cs="Times New Roman"/>
                <w:b/>
                <w:bCs/>
                <w:lang w:val="kk-KZ"/>
              </w:rPr>
            </w:pPr>
            <w:r w:rsidRPr="00486D5A">
              <w:rPr>
                <w:rFonts w:ascii="Times New Roman" w:hAnsi="Times New Roman" w:cs="Times New Roman"/>
                <w:b/>
                <w:bCs/>
                <w:lang w:val="kk-KZ"/>
              </w:rPr>
              <w:t>Система суточного мониторирования  ЭКГ по Холтеру</w:t>
            </w:r>
          </w:p>
        </w:tc>
        <w:tc>
          <w:tcPr>
            <w:tcW w:w="1701" w:type="dxa"/>
            <w:tcBorders>
              <w:top w:val="nil"/>
              <w:left w:val="nil"/>
              <w:bottom w:val="single" w:sz="4" w:space="0" w:color="auto"/>
              <w:right w:val="single" w:sz="4" w:space="0" w:color="auto"/>
            </w:tcBorders>
            <w:shd w:val="clear" w:color="000000" w:fill="FFFFFF"/>
            <w:vAlign w:val="center"/>
          </w:tcPr>
          <w:p w14:paraId="301147DC" w14:textId="77777777" w:rsidR="00B02C28" w:rsidRPr="00486D5A" w:rsidRDefault="00B02C28" w:rsidP="00B02C28">
            <w:pPr>
              <w:spacing w:after="0"/>
              <w:jc w:val="center"/>
              <w:rPr>
                <w:rFonts w:ascii="Times New Roman" w:hAnsi="Times New Roman" w:cs="Times New Roman"/>
                <w:b/>
                <w:bCs/>
                <w:lang w:val="kk-KZ"/>
              </w:rPr>
            </w:pPr>
            <w:r w:rsidRPr="00486D5A">
              <w:rPr>
                <w:rFonts w:ascii="Times New Roman" w:hAnsi="Times New Roman" w:cs="Times New Roman"/>
                <w:b/>
                <w:bCs/>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21FE9B44"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1</w:t>
            </w:r>
          </w:p>
        </w:tc>
        <w:tc>
          <w:tcPr>
            <w:tcW w:w="1843" w:type="dxa"/>
            <w:tcBorders>
              <w:top w:val="nil"/>
              <w:left w:val="nil"/>
              <w:bottom w:val="single" w:sz="4" w:space="0" w:color="auto"/>
              <w:right w:val="single" w:sz="4" w:space="0" w:color="auto"/>
            </w:tcBorders>
            <w:shd w:val="clear" w:color="000000" w:fill="FFFFFF"/>
            <w:vAlign w:val="center"/>
          </w:tcPr>
          <w:p w14:paraId="3F973919"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lang w:val="en-US"/>
              </w:rPr>
              <w:t>7 000 000</w:t>
            </w:r>
            <w:r w:rsidRPr="00486D5A">
              <w:rPr>
                <w:rFonts w:ascii="Times New Roman" w:hAnsi="Times New Roman" w:cs="Times New Roman"/>
                <w:b/>
                <w:bCs/>
              </w:rPr>
              <w:t>,</w:t>
            </w:r>
            <w:r w:rsidRPr="00486D5A">
              <w:rPr>
                <w:rFonts w:ascii="Times New Roman" w:hAnsi="Times New Roman" w:cs="Times New Roman"/>
                <w:b/>
                <w:bCs/>
                <w:lang w:val="en-US"/>
              </w:rPr>
              <w:t>00</w:t>
            </w:r>
          </w:p>
        </w:tc>
        <w:tc>
          <w:tcPr>
            <w:tcW w:w="2835" w:type="dxa"/>
            <w:tcBorders>
              <w:top w:val="nil"/>
              <w:left w:val="nil"/>
              <w:bottom w:val="single" w:sz="4" w:space="0" w:color="auto"/>
              <w:right w:val="single" w:sz="4" w:space="0" w:color="auto"/>
            </w:tcBorders>
            <w:shd w:val="clear" w:color="000000" w:fill="FFFFFF"/>
            <w:vAlign w:val="center"/>
          </w:tcPr>
          <w:p w14:paraId="2776532B"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lang w:val="en-US"/>
              </w:rPr>
              <w:t>7 000 000</w:t>
            </w:r>
            <w:r w:rsidRPr="00486D5A">
              <w:rPr>
                <w:rFonts w:ascii="Times New Roman" w:hAnsi="Times New Roman" w:cs="Times New Roman"/>
                <w:b/>
                <w:bCs/>
              </w:rPr>
              <w:t>,</w:t>
            </w:r>
            <w:r w:rsidRPr="00486D5A">
              <w:rPr>
                <w:rFonts w:ascii="Times New Roman" w:hAnsi="Times New Roman" w:cs="Times New Roman"/>
                <w:b/>
                <w:bCs/>
                <w:lang w:val="en-US"/>
              </w:rPr>
              <w:t>00</w:t>
            </w:r>
          </w:p>
        </w:tc>
      </w:tr>
      <w:tr w:rsidR="00486D5A" w:rsidRPr="00486D5A" w14:paraId="7732F01F" w14:textId="77777777" w:rsidTr="00E301C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F93EB85" w14:textId="32AA248B" w:rsidR="00B02C28" w:rsidRPr="00486D5A" w:rsidRDefault="00B02C28" w:rsidP="00B02C28">
            <w:pPr>
              <w:spacing w:after="0"/>
              <w:jc w:val="center"/>
              <w:rPr>
                <w:rFonts w:ascii="Times New Roman" w:hAnsi="Times New Roman" w:cs="Times New Roman"/>
                <w:b/>
                <w:bCs/>
              </w:rPr>
            </w:pPr>
          </w:p>
        </w:tc>
        <w:tc>
          <w:tcPr>
            <w:tcW w:w="11340" w:type="dxa"/>
            <w:gridSpan w:val="4"/>
            <w:tcBorders>
              <w:top w:val="single" w:sz="4" w:space="0" w:color="auto"/>
              <w:left w:val="nil"/>
              <w:bottom w:val="single" w:sz="4" w:space="0" w:color="auto"/>
              <w:right w:val="single" w:sz="4" w:space="0" w:color="000000"/>
            </w:tcBorders>
            <w:shd w:val="clear" w:color="000000" w:fill="FFFFFF"/>
            <w:vAlign w:val="center"/>
            <w:hideMark/>
          </w:tcPr>
          <w:p w14:paraId="38BF0F68"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ИТОГО СУММА:</w:t>
            </w:r>
          </w:p>
        </w:tc>
        <w:tc>
          <w:tcPr>
            <w:tcW w:w="2835" w:type="dxa"/>
            <w:tcBorders>
              <w:top w:val="nil"/>
              <w:left w:val="nil"/>
              <w:bottom w:val="single" w:sz="4" w:space="0" w:color="auto"/>
              <w:right w:val="single" w:sz="4" w:space="0" w:color="auto"/>
            </w:tcBorders>
            <w:shd w:val="clear" w:color="000000" w:fill="FFFFFF"/>
            <w:vAlign w:val="center"/>
            <w:hideMark/>
          </w:tcPr>
          <w:p w14:paraId="14BECFB4" w14:textId="77777777" w:rsidR="00B02C28" w:rsidRPr="00486D5A" w:rsidRDefault="00B02C28" w:rsidP="00B02C28">
            <w:pPr>
              <w:spacing w:after="0"/>
              <w:jc w:val="center"/>
              <w:rPr>
                <w:rFonts w:ascii="Times New Roman" w:hAnsi="Times New Roman" w:cs="Times New Roman"/>
                <w:b/>
                <w:bCs/>
              </w:rPr>
            </w:pPr>
            <w:r w:rsidRPr="00486D5A">
              <w:rPr>
                <w:rFonts w:ascii="Times New Roman" w:hAnsi="Times New Roman" w:cs="Times New Roman"/>
                <w:b/>
                <w:bCs/>
              </w:rPr>
              <w:t>33 850 000,00</w:t>
            </w:r>
          </w:p>
        </w:tc>
      </w:tr>
    </w:tbl>
    <w:p w14:paraId="7C7AB3B1" w14:textId="77777777" w:rsidR="00B02C28" w:rsidRPr="00486D5A" w:rsidRDefault="00B02C28" w:rsidP="00084079">
      <w:pPr>
        <w:jc w:val="both"/>
        <w:rPr>
          <w:rFonts w:ascii="Times New Roman" w:hAnsi="Times New Roman" w:cs="Times New Roman"/>
        </w:rPr>
      </w:pPr>
    </w:p>
    <w:p w14:paraId="7EFD1AF8" w14:textId="4C71C38A" w:rsidR="00084079" w:rsidRPr="00486D5A" w:rsidRDefault="00084079" w:rsidP="00084079">
      <w:pPr>
        <w:jc w:val="both"/>
        <w:rPr>
          <w:rFonts w:ascii="Times New Roman" w:hAnsi="Times New Roman" w:cs="Times New Roman"/>
        </w:rPr>
      </w:pPr>
      <w:r w:rsidRPr="00486D5A">
        <w:rPr>
          <w:rFonts w:ascii="Times New Roman" w:hAnsi="Times New Roman" w:cs="Times New Roman"/>
        </w:rPr>
        <w:t xml:space="preserve">          </w:t>
      </w:r>
      <w:proofErr w:type="gramStart"/>
      <w:r w:rsidRPr="00486D5A">
        <w:rPr>
          <w:rFonts w:ascii="Times New Roman" w:hAnsi="Times New Roman" w:cs="Times New Roman"/>
        </w:rPr>
        <w:t>Настоящая тендерная документация, предоставляемая –</w:t>
      </w:r>
      <w:r w:rsidR="008073DB" w:rsidRPr="00486D5A">
        <w:rPr>
          <w:rFonts w:ascii="Times New Roman" w:hAnsi="Times New Roman" w:cs="Times New Roman"/>
        </w:rPr>
        <w:t xml:space="preserve"> </w:t>
      </w:r>
      <w:r w:rsidR="00B02C28" w:rsidRPr="00486D5A">
        <w:rPr>
          <w:rFonts w:ascii="Times New Roman" w:hAnsi="Times New Roman" w:cs="Times New Roman"/>
        </w:rPr>
        <w:t>КГП на ПХВ «Городская Поликлиника №25» УОЗ г. Алматы</w:t>
      </w:r>
      <w:r w:rsidR="00914746" w:rsidRPr="00486D5A">
        <w:rPr>
          <w:rFonts w:ascii="Times New Roman" w:hAnsi="Times New Roman" w:cs="Times New Roman"/>
        </w:rPr>
        <w:t xml:space="preserve">» </w:t>
      </w:r>
      <w:r w:rsidRPr="00486D5A">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486D5A">
        <w:rPr>
          <w:rFonts w:ascii="Times New Roman" w:hAnsi="Times New Roman" w:cs="Times New Roman"/>
        </w:rPr>
        <w:t>медицинских изделий</w:t>
      </w:r>
      <w:r w:rsidR="00A25593" w:rsidRPr="00486D5A">
        <w:rPr>
          <w:rFonts w:ascii="Times New Roman" w:hAnsi="Times New Roman" w:cs="Times New Roman"/>
        </w:rPr>
        <w:t xml:space="preserve"> (медицинской техники)</w:t>
      </w:r>
      <w:r w:rsidR="00840C4B" w:rsidRPr="00486D5A">
        <w:rPr>
          <w:rFonts w:ascii="Times New Roman" w:hAnsi="Times New Roman" w:cs="Times New Roman"/>
        </w:rPr>
        <w:t xml:space="preserve"> </w:t>
      </w:r>
      <w:r w:rsidR="00E51092" w:rsidRPr="00486D5A">
        <w:rPr>
          <w:rFonts w:ascii="Times New Roman" w:hAnsi="Times New Roman" w:cs="Times New Roman"/>
        </w:rPr>
        <w:t>на 202</w:t>
      </w:r>
      <w:r w:rsidR="00A25593" w:rsidRPr="00486D5A">
        <w:rPr>
          <w:rFonts w:ascii="Times New Roman" w:hAnsi="Times New Roman" w:cs="Times New Roman"/>
        </w:rPr>
        <w:t>3</w:t>
      </w:r>
      <w:r w:rsidRPr="00486D5A">
        <w:rPr>
          <w:rFonts w:ascii="Times New Roman" w:hAnsi="Times New Roman" w:cs="Times New Roman"/>
        </w:rPr>
        <w:t xml:space="preserve"> год (далее – товар), разработана и утверждена </w:t>
      </w:r>
      <w:r w:rsidR="00F9417B" w:rsidRPr="00486D5A">
        <w:rPr>
          <w:rFonts w:ascii="Times New Roman" w:hAnsi="Times New Roman" w:cs="Times New Roman"/>
        </w:rPr>
        <w:t xml:space="preserve">в соответствии с </w:t>
      </w:r>
      <w:r w:rsidR="00A25593" w:rsidRPr="00486D5A">
        <w:rPr>
          <w:rFonts w:ascii="Times New Roman" w:hAnsi="Times New Roman" w:cs="Times New Roman"/>
        </w:rPr>
        <w:t>Приказом Министра здравоохранения Республики Казахстан от 7 июня 2023 года № 110</w:t>
      </w:r>
      <w:r w:rsidR="00E51092" w:rsidRPr="00486D5A">
        <w:rPr>
          <w:rFonts w:ascii="Times New Roman" w:hAnsi="Times New Roman" w:cs="Times New Roman"/>
        </w:rPr>
        <w:t xml:space="preserve"> </w:t>
      </w:r>
      <w:r w:rsidRPr="00486D5A">
        <w:rPr>
          <w:rFonts w:ascii="Times New Roman" w:hAnsi="Times New Roman" w:cs="Times New Roman"/>
        </w:rPr>
        <w:t>«</w:t>
      </w:r>
      <w:r w:rsidR="00A25593" w:rsidRPr="00486D5A">
        <w:rPr>
          <w:rFonts w:ascii="Times New Roman" w:hAnsi="Times New Roman" w:cs="Times New Roman"/>
        </w:rPr>
        <w:t>Об утверждении правил организации и проведения закупа лекарственных средств</w:t>
      </w:r>
      <w:proofErr w:type="gramEnd"/>
      <w:r w:rsidR="00A25593" w:rsidRPr="00486D5A">
        <w:rPr>
          <w:rFonts w:ascii="Times New Roman" w:hAnsi="Times New Roman" w:cs="Times New Roman"/>
        </w:rPr>
        <w:t>,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F9417B" w:rsidRPr="00486D5A">
        <w:rPr>
          <w:rFonts w:ascii="Times New Roman" w:hAnsi="Times New Roman" w:cs="Times New Roman"/>
        </w:rPr>
        <w:t>»</w:t>
      </w:r>
      <w:r w:rsidR="00A25593" w:rsidRPr="00486D5A">
        <w:rPr>
          <w:rFonts w:ascii="Times New Roman" w:hAnsi="Times New Roman" w:cs="Times New Roman"/>
        </w:rPr>
        <w:t xml:space="preserve"> </w:t>
      </w:r>
      <w:r w:rsidRPr="00486D5A">
        <w:rPr>
          <w:rFonts w:ascii="Times New Roman" w:hAnsi="Times New Roman" w:cs="Times New Roman"/>
        </w:rPr>
        <w:t>(далее – Правила).</w:t>
      </w:r>
    </w:p>
    <w:p w14:paraId="6786FBF6" w14:textId="77777777" w:rsidR="00C870A8" w:rsidRPr="00486D5A" w:rsidRDefault="00C870A8" w:rsidP="00C870A8">
      <w:pPr>
        <w:jc w:val="both"/>
        <w:rPr>
          <w:rFonts w:ascii="Times New Roman" w:hAnsi="Times New Roman" w:cs="Times New Roman"/>
          <w:b/>
          <w:bCs/>
        </w:rPr>
      </w:pPr>
      <w:r w:rsidRPr="00486D5A">
        <w:rPr>
          <w:rFonts w:ascii="Times New Roman" w:hAnsi="Times New Roman" w:cs="Times New Roman"/>
          <w:b/>
          <w:bCs/>
        </w:rPr>
        <w:t>Состав тендерной документации:</w:t>
      </w:r>
    </w:p>
    <w:p w14:paraId="407CE9CE" w14:textId="16485213" w:rsidR="00C870A8" w:rsidRPr="00486D5A" w:rsidRDefault="00C870A8" w:rsidP="00C870A8">
      <w:pPr>
        <w:jc w:val="both"/>
        <w:rPr>
          <w:rFonts w:ascii="Times New Roman" w:hAnsi="Times New Roman" w:cs="Times New Roman"/>
        </w:rPr>
      </w:pPr>
      <w:r w:rsidRPr="00486D5A">
        <w:rPr>
          <w:rFonts w:ascii="Times New Roman" w:hAnsi="Times New Roman" w:cs="Times New Roman"/>
        </w:rPr>
        <w:t xml:space="preserve">1) </w:t>
      </w:r>
      <w:r w:rsidR="00942664" w:rsidRPr="00486D5A">
        <w:rPr>
          <w:rFonts w:ascii="Times New Roman" w:hAnsi="Times New Roman" w:cs="Times New Roman"/>
        </w:rPr>
        <w:t>перечень документов, подлежащих представлению потенциальным поставщиком в подтверждение его соответствия условиям, предусмотренным пунктами 8 и 9 Правил и закупаемых медицинских изделий – пункт 11 Правил</w:t>
      </w:r>
      <w:r w:rsidRPr="00486D5A">
        <w:rPr>
          <w:rFonts w:ascii="Times New Roman" w:hAnsi="Times New Roman" w:cs="Times New Roman"/>
        </w:rPr>
        <w:t>;</w:t>
      </w:r>
    </w:p>
    <w:p w14:paraId="13224AB9" w14:textId="590D9DDC" w:rsidR="00C870A8" w:rsidRPr="00486D5A" w:rsidRDefault="00C870A8" w:rsidP="00C870A8">
      <w:pPr>
        <w:jc w:val="both"/>
        <w:rPr>
          <w:rFonts w:ascii="Times New Roman" w:hAnsi="Times New Roman" w:cs="Times New Roman"/>
        </w:rPr>
      </w:pPr>
      <w:r w:rsidRPr="00486D5A">
        <w:rPr>
          <w:rFonts w:ascii="Times New Roman" w:hAnsi="Times New Roman" w:cs="Times New Roman"/>
        </w:rPr>
        <w:t xml:space="preserve">2) </w:t>
      </w:r>
      <w:r w:rsidR="00EA331A" w:rsidRPr="00486D5A">
        <w:rPr>
          <w:rFonts w:ascii="Times New Roman" w:hAnsi="Times New Roman" w:cs="Times New Roman"/>
        </w:rPr>
        <w:t>технические и качественные характеристики закупаемых медицинских изделий, включая технические спецификации</w:t>
      </w:r>
      <w:r w:rsidRPr="00486D5A">
        <w:rPr>
          <w:rFonts w:ascii="Times New Roman" w:hAnsi="Times New Roman" w:cs="Times New Roman"/>
        </w:rPr>
        <w:t>;</w:t>
      </w:r>
    </w:p>
    <w:p w14:paraId="2A7E3855" w14:textId="54D0304C" w:rsidR="00EA331A" w:rsidRPr="00486D5A" w:rsidRDefault="00EA331A" w:rsidP="00EA331A">
      <w:pPr>
        <w:jc w:val="both"/>
        <w:rPr>
          <w:rFonts w:ascii="Times New Roman" w:hAnsi="Times New Roman" w:cs="Times New Roman"/>
        </w:rPr>
      </w:pPr>
      <w:r w:rsidRPr="00486D5A">
        <w:rPr>
          <w:rFonts w:ascii="Times New Roman" w:hAnsi="Times New Roman" w:cs="Times New Roman"/>
        </w:rPr>
        <w:t>3) объем закупаемых медицинских изделий и суммы, выделенные для их закупа по каждому лоту;</w:t>
      </w:r>
    </w:p>
    <w:p w14:paraId="4743E714" w14:textId="7C0305BD" w:rsidR="00EA331A" w:rsidRPr="00486D5A" w:rsidRDefault="00EA331A" w:rsidP="00EA331A">
      <w:pPr>
        <w:jc w:val="both"/>
        <w:rPr>
          <w:rFonts w:ascii="Times New Roman" w:hAnsi="Times New Roman" w:cs="Times New Roman"/>
        </w:rPr>
      </w:pPr>
      <w:r w:rsidRPr="00486D5A">
        <w:rPr>
          <w:rFonts w:ascii="Times New Roman" w:hAnsi="Times New Roman" w:cs="Times New Roman"/>
        </w:rPr>
        <w:t>4) место, сроки и другие условия поставки медицинских изделий;</w:t>
      </w:r>
    </w:p>
    <w:p w14:paraId="1304BEB6" w14:textId="6FB1A3ED" w:rsidR="00EA331A" w:rsidRPr="00486D5A" w:rsidRDefault="00EA331A" w:rsidP="00EA331A">
      <w:pPr>
        <w:jc w:val="both"/>
        <w:rPr>
          <w:rFonts w:ascii="Times New Roman" w:hAnsi="Times New Roman" w:cs="Times New Roman"/>
        </w:rPr>
      </w:pPr>
      <w:r w:rsidRPr="00486D5A">
        <w:rPr>
          <w:rFonts w:ascii="Times New Roman" w:hAnsi="Times New Roman" w:cs="Times New Roman"/>
        </w:rPr>
        <w:t>5) условия платежей и проект договора закупа медицинских изделий;</w:t>
      </w:r>
    </w:p>
    <w:p w14:paraId="38151ACB" w14:textId="60F482F0" w:rsidR="00EA331A" w:rsidRPr="00486D5A" w:rsidRDefault="00EA331A" w:rsidP="00EA331A">
      <w:pPr>
        <w:jc w:val="both"/>
        <w:rPr>
          <w:rFonts w:ascii="Times New Roman" w:hAnsi="Times New Roman" w:cs="Times New Roman"/>
        </w:rPr>
      </w:pPr>
      <w:r w:rsidRPr="00486D5A">
        <w:rPr>
          <w:rFonts w:ascii="Times New Roman" w:hAnsi="Times New Roman" w:cs="Times New Roman"/>
        </w:rPr>
        <w:t>6) требования к языкам тендерной заявки, договора закупа;</w:t>
      </w:r>
    </w:p>
    <w:p w14:paraId="1CB1ACF3" w14:textId="269C1B8A" w:rsidR="00EA331A" w:rsidRPr="00486D5A" w:rsidRDefault="00EA331A" w:rsidP="00EA331A">
      <w:pPr>
        <w:jc w:val="both"/>
        <w:rPr>
          <w:rFonts w:ascii="Times New Roman" w:hAnsi="Times New Roman" w:cs="Times New Roman"/>
        </w:rPr>
      </w:pPr>
      <w:r w:rsidRPr="00486D5A">
        <w:rPr>
          <w:rFonts w:ascii="Times New Roman" w:hAnsi="Times New Roman" w:cs="Times New Roman"/>
        </w:rPr>
        <w:t>7) требования к оформлению тендерной заявки;</w:t>
      </w:r>
    </w:p>
    <w:p w14:paraId="67449987" w14:textId="6A6691DD" w:rsidR="00EA331A" w:rsidRPr="00486D5A" w:rsidRDefault="00EA331A" w:rsidP="00EA331A">
      <w:pPr>
        <w:jc w:val="both"/>
        <w:rPr>
          <w:rFonts w:ascii="Times New Roman" w:hAnsi="Times New Roman" w:cs="Times New Roman"/>
        </w:rPr>
      </w:pPr>
      <w:r w:rsidRPr="00486D5A">
        <w:rPr>
          <w:rFonts w:ascii="Times New Roman" w:hAnsi="Times New Roman" w:cs="Times New Roman"/>
        </w:rPr>
        <w:t>8) порядок, форму и сроки внесения гарантийного обеспечения тендерной заявки;</w:t>
      </w:r>
    </w:p>
    <w:p w14:paraId="4DC2B32C" w14:textId="4D148873" w:rsidR="00EA331A" w:rsidRPr="00486D5A" w:rsidRDefault="00EA331A" w:rsidP="00EA331A">
      <w:pPr>
        <w:jc w:val="both"/>
        <w:rPr>
          <w:rFonts w:ascii="Times New Roman" w:hAnsi="Times New Roman" w:cs="Times New Roman"/>
        </w:rPr>
      </w:pPr>
      <w:r w:rsidRPr="00486D5A">
        <w:rPr>
          <w:rFonts w:ascii="Times New Roman" w:hAnsi="Times New Roman" w:cs="Times New Roman"/>
        </w:rPr>
        <w:t>9) указание на возможность и порядок отзыва тендерной заявки;</w:t>
      </w:r>
    </w:p>
    <w:p w14:paraId="416084BD" w14:textId="6F0FA9F5" w:rsidR="00EA331A" w:rsidRPr="00486D5A" w:rsidRDefault="00EA331A" w:rsidP="00EA331A">
      <w:pPr>
        <w:jc w:val="both"/>
        <w:rPr>
          <w:rFonts w:ascii="Times New Roman" w:hAnsi="Times New Roman" w:cs="Times New Roman"/>
        </w:rPr>
      </w:pPr>
      <w:r w:rsidRPr="00486D5A">
        <w:rPr>
          <w:rFonts w:ascii="Times New Roman" w:hAnsi="Times New Roman" w:cs="Times New Roman"/>
        </w:rPr>
        <w:t xml:space="preserve">10) место и окончательный срок приема тендерных </w:t>
      </w:r>
      <w:proofErr w:type="gramStart"/>
      <w:r w:rsidRPr="00486D5A">
        <w:rPr>
          <w:rFonts w:ascii="Times New Roman" w:hAnsi="Times New Roman" w:cs="Times New Roman"/>
        </w:rPr>
        <w:t>заявок</w:t>
      </w:r>
      <w:proofErr w:type="gramEnd"/>
      <w:r w:rsidRPr="00486D5A">
        <w:rPr>
          <w:rFonts w:ascii="Times New Roman" w:hAnsi="Times New Roman" w:cs="Times New Roman"/>
        </w:rPr>
        <w:t xml:space="preserve"> и срок их действия;</w:t>
      </w:r>
    </w:p>
    <w:p w14:paraId="2ED113C3" w14:textId="680EDD4E" w:rsidR="00EA331A" w:rsidRPr="00486D5A" w:rsidRDefault="00EA331A" w:rsidP="00EA331A">
      <w:pPr>
        <w:jc w:val="both"/>
        <w:rPr>
          <w:rFonts w:ascii="Times New Roman" w:hAnsi="Times New Roman" w:cs="Times New Roman"/>
        </w:rPr>
      </w:pPr>
      <w:r w:rsidRPr="00486D5A">
        <w:rPr>
          <w:rFonts w:ascii="Times New Roman" w:hAnsi="Times New Roman" w:cs="Times New Roman"/>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25EFF629" w14:textId="75CA603A" w:rsidR="00EA331A" w:rsidRPr="00486D5A" w:rsidRDefault="00EA331A" w:rsidP="00EA331A">
      <w:pPr>
        <w:jc w:val="both"/>
        <w:rPr>
          <w:rFonts w:ascii="Times New Roman" w:hAnsi="Times New Roman" w:cs="Times New Roman"/>
        </w:rPr>
      </w:pPr>
      <w:r w:rsidRPr="00486D5A">
        <w:rPr>
          <w:rFonts w:ascii="Times New Roman" w:hAnsi="Times New Roman" w:cs="Times New Roman"/>
        </w:rPr>
        <w:lastRenderedPageBreak/>
        <w:t>12) место, дату, время и процедуру вскрытия конвертов с тендерными заявками;</w:t>
      </w:r>
    </w:p>
    <w:p w14:paraId="01C33FF7" w14:textId="66D1A0AE" w:rsidR="00EA331A" w:rsidRPr="00486D5A" w:rsidRDefault="00EA331A" w:rsidP="00EA331A">
      <w:pPr>
        <w:jc w:val="both"/>
        <w:rPr>
          <w:rFonts w:ascii="Times New Roman" w:hAnsi="Times New Roman" w:cs="Times New Roman"/>
        </w:rPr>
      </w:pPr>
      <w:r w:rsidRPr="00486D5A">
        <w:rPr>
          <w:rFonts w:ascii="Times New Roman" w:hAnsi="Times New Roman" w:cs="Times New Roman"/>
        </w:rPr>
        <w:t>13) процедуру рассмотрения тендерных заявок;</w:t>
      </w:r>
    </w:p>
    <w:p w14:paraId="3A799BA1" w14:textId="2E76851A" w:rsidR="00EA331A" w:rsidRPr="00486D5A" w:rsidRDefault="00EA331A" w:rsidP="00EA331A">
      <w:pPr>
        <w:jc w:val="both"/>
        <w:rPr>
          <w:rFonts w:ascii="Times New Roman" w:hAnsi="Times New Roman" w:cs="Times New Roman"/>
        </w:rPr>
      </w:pPr>
      <w:r w:rsidRPr="00486D5A">
        <w:rPr>
          <w:rFonts w:ascii="Times New Roman" w:hAnsi="Times New Roman" w:cs="Times New Roman"/>
        </w:rPr>
        <w:t xml:space="preserve">14) условия предоставления потенциальным </w:t>
      </w:r>
      <w:proofErr w:type="gramStart"/>
      <w:r w:rsidRPr="00486D5A">
        <w:rPr>
          <w:rFonts w:ascii="Times New Roman" w:hAnsi="Times New Roman" w:cs="Times New Roman"/>
        </w:rPr>
        <w:t>поставщикам-отечественным</w:t>
      </w:r>
      <w:proofErr w:type="gramEnd"/>
      <w:r w:rsidRPr="00486D5A">
        <w:rPr>
          <w:rFonts w:ascii="Times New Roman" w:hAnsi="Times New Roman" w:cs="Times New Roman"/>
        </w:rPr>
        <w:t xml:space="preserve"> товаропроизводителям поддержки, определенные Правилами;</w:t>
      </w:r>
    </w:p>
    <w:p w14:paraId="70A4849C" w14:textId="77777777" w:rsidR="009C7468" w:rsidRPr="00486D5A" w:rsidRDefault="00EA331A" w:rsidP="00EA331A">
      <w:pPr>
        <w:jc w:val="both"/>
        <w:rPr>
          <w:rFonts w:ascii="Times New Roman" w:hAnsi="Times New Roman" w:cs="Times New Roman"/>
        </w:rPr>
      </w:pPr>
      <w:r w:rsidRPr="00486D5A">
        <w:rPr>
          <w:rFonts w:ascii="Times New Roman" w:hAnsi="Times New Roman" w:cs="Times New Roman"/>
        </w:rPr>
        <w:t>15) условия внесения, форму, объем и способ гарантийного обеспечения договора закупа;</w:t>
      </w:r>
    </w:p>
    <w:p w14:paraId="1DF3B0A4" w14:textId="22E248FF" w:rsidR="00EA331A" w:rsidRPr="00486D5A" w:rsidRDefault="00EA331A" w:rsidP="00EA331A">
      <w:pPr>
        <w:jc w:val="both"/>
        <w:rPr>
          <w:rFonts w:ascii="Times New Roman" w:hAnsi="Times New Roman" w:cs="Times New Roman"/>
        </w:rPr>
      </w:pPr>
      <w:r w:rsidRPr="00486D5A">
        <w:rPr>
          <w:rFonts w:ascii="Times New Roman" w:hAnsi="Times New Roman" w:cs="Times New Roman"/>
        </w:rPr>
        <w:t>1</w:t>
      </w:r>
      <w:r w:rsidR="009C7468" w:rsidRPr="00486D5A">
        <w:rPr>
          <w:rFonts w:ascii="Times New Roman" w:hAnsi="Times New Roman" w:cs="Times New Roman"/>
        </w:rPr>
        <w:t>6</w:t>
      </w:r>
      <w:r w:rsidRPr="00486D5A">
        <w:rPr>
          <w:rFonts w:ascii="Times New Roman" w:hAnsi="Times New Roman" w:cs="Times New Roman"/>
        </w:rPr>
        <w:t>) перечень и</w:t>
      </w:r>
      <w:r w:rsidR="008B0265" w:rsidRPr="00486D5A">
        <w:rPr>
          <w:rFonts w:ascii="Times New Roman" w:hAnsi="Times New Roman" w:cs="Times New Roman"/>
        </w:rPr>
        <w:t xml:space="preserve"> количество медицинской техники</w:t>
      </w:r>
      <w:r w:rsidRPr="00486D5A">
        <w:rPr>
          <w:rFonts w:ascii="Times New Roman" w:hAnsi="Times New Roman" w:cs="Times New Roman"/>
        </w:rPr>
        <w:t>.</w:t>
      </w:r>
    </w:p>
    <w:p w14:paraId="02C6BDD9" w14:textId="54BB681F" w:rsidR="0068067A" w:rsidRPr="00486D5A" w:rsidRDefault="008C6DCE" w:rsidP="0089656E">
      <w:pPr>
        <w:jc w:val="both"/>
        <w:rPr>
          <w:rFonts w:ascii="Times New Roman" w:hAnsi="Times New Roman" w:cs="Times New Roman"/>
          <w:b/>
          <w:spacing w:val="2"/>
          <w:shd w:val="clear" w:color="auto" w:fill="FFFFFF"/>
        </w:rPr>
      </w:pPr>
      <w:r w:rsidRPr="00486D5A">
        <w:rPr>
          <w:rFonts w:ascii="Times New Roman" w:hAnsi="Times New Roman" w:cs="Times New Roman"/>
          <w:b/>
          <w:spacing w:val="2"/>
          <w:shd w:val="clear" w:color="auto" w:fill="FFFFFF"/>
        </w:rPr>
        <w:t>Перечень документов, подлежащих представлению потенциальным поставщиком в подтверждение его соответствия условиям, предусмотренным пунктами 8 и 9 Правил и закупаемых медицинских изделий – пункт 11 Правил</w:t>
      </w:r>
      <w:r w:rsidR="0089656E" w:rsidRPr="00486D5A">
        <w:rPr>
          <w:rFonts w:ascii="Times New Roman" w:hAnsi="Times New Roman" w:cs="Times New Roman"/>
          <w:b/>
          <w:spacing w:val="2"/>
          <w:shd w:val="clear" w:color="auto" w:fill="FFFFFF"/>
        </w:rPr>
        <w:t>.</w:t>
      </w:r>
    </w:p>
    <w:p w14:paraId="0710B189" w14:textId="2D6152BA"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Потенциальный поставщик не участвует в закупе, если:</w:t>
      </w:r>
    </w:p>
    <w:p w14:paraId="26779AE8"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557E6A5B"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2) финансово-хозяйственная деятельность потенциального поставщика или поставщика приостановлена.</w:t>
      </w:r>
    </w:p>
    <w:p w14:paraId="6DC3081C" w14:textId="51196564"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Потенциальный поставщик, участвующий в закупе, соответствует следующим условиям:</w:t>
      </w:r>
    </w:p>
    <w:p w14:paraId="6E1B1F51"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1) правоспособность (для юридических лиц), гражданская дееспособность (для физических лиц, осуществляющих предпринимательскую деятельность);</w:t>
      </w:r>
    </w:p>
    <w:p w14:paraId="218D5E17"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2) правоспособность на осуществление соответствующей фармацевтической деятельности;</w:t>
      </w:r>
    </w:p>
    <w:p w14:paraId="475F4EFA"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2E65B69F"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0F1BB786"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5) не подлежит процедуре банкротства либо ликвидации;</w:t>
      </w:r>
    </w:p>
    <w:p w14:paraId="355C4747"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6) не является участником тендера по одному лоту со своим аффилированным лицом.</w:t>
      </w:r>
    </w:p>
    <w:p w14:paraId="30274017" w14:textId="77777777" w:rsidR="00542009" w:rsidRPr="00486D5A" w:rsidRDefault="00542009" w:rsidP="00542009">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42D1E1A9" w14:textId="0A5E5A20" w:rsidR="0045495A" w:rsidRPr="00486D5A" w:rsidRDefault="0045495A" w:rsidP="0045495A">
      <w:pPr>
        <w:jc w:val="both"/>
        <w:rPr>
          <w:rFonts w:ascii="Times New Roman" w:hAnsi="Times New Roman" w:cs="Times New Roman"/>
          <w:bCs/>
          <w:spacing w:val="2"/>
          <w:shd w:val="clear" w:color="auto" w:fill="FFFFFF"/>
        </w:rPr>
      </w:pPr>
      <w:bookmarkStart w:id="0" w:name="z1575"/>
      <w:bookmarkEnd w:id="0"/>
      <w:r w:rsidRPr="00486D5A">
        <w:rPr>
          <w:rFonts w:ascii="Times New Roman" w:hAnsi="Times New Roman" w:cs="Times New Roman"/>
          <w:bCs/>
          <w:spacing w:val="2"/>
          <w:shd w:val="clear" w:color="auto" w:fill="FFFFFF"/>
        </w:rPr>
        <w:lastRenderedPageBreak/>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08CAE777"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486D5A">
        <w:rPr>
          <w:rFonts w:ascii="Times New Roman" w:hAnsi="Times New Roman" w:cs="Times New Roman"/>
          <w:bCs/>
          <w:spacing w:val="2"/>
          <w:shd w:val="clear" w:color="auto" w:fill="FFFFFF"/>
        </w:rPr>
        <w:t>орфанных</w:t>
      </w:r>
      <w:proofErr w:type="spellEnd"/>
      <w:r w:rsidRPr="00486D5A">
        <w:rPr>
          <w:rFonts w:ascii="Times New Roman" w:hAnsi="Times New Roman" w:cs="Times New Roman"/>
          <w:bCs/>
          <w:spacing w:val="2"/>
          <w:shd w:val="clear" w:color="auto" w:fill="FFFFFF"/>
        </w:rPr>
        <w:t xml:space="preserve"> препаратов, включенных в </w:t>
      </w:r>
      <w:hyperlink r:id="rId9" w:anchor="z4" w:history="1">
        <w:r w:rsidRPr="00486D5A">
          <w:rPr>
            <w:rStyle w:val="ad"/>
            <w:rFonts w:ascii="Times New Roman" w:hAnsi="Times New Roman" w:cs="Times New Roman"/>
            <w:bCs/>
            <w:color w:val="auto"/>
            <w:spacing w:val="2"/>
            <w:shd w:val="clear" w:color="auto" w:fill="FFFFFF"/>
          </w:rPr>
          <w:t>приказ</w:t>
        </w:r>
      </w:hyperlink>
      <w:r w:rsidRPr="00486D5A">
        <w:rPr>
          <w:rFonts w:ascii="Times New Roman" w:hAnsi="Times New Roman" w:cs="Times New Roman"/>
          <w:bCs/>
          <w:spacing w:val="2"/>
          <w:shd w:val="clear" w:color="auto" w:fill="FFFFFF"/>
        </w:rPr>
        <w:t> Министра здравоохранения Республики Казахстан от 20 октября 2020 года № Қ</w:t>
      </w:r>
      <w:proofErr w:type="gramStart"/>
      <w:r w:rsidRPr="00486D5A">
        <w:rPr>
          <w:rFonts w:ascii="Times New Roman" w:hAnsi="Times New Roman" w:cs="Times New Roman"/>
          <w:bCs/>
          <w:spacing w:val="2"/>
          <w:shd w:val="clear" w:color="auto" w:fill="FFFFFF"/>
        </w:rPr>
        <w:t>Р</w:t>
      </w:r>
      <w:proofErr w:type="gramEnd"/>
      <w:r w:rsidRPr="00486D5A">
        <w:rPr>
          <w:rFonts w:ascii="Times New Roman" w:hAnsi="Times New Roman" w:cs="Times New Roman"/>
          <w:bCs/>
          <w:spacing w:val="2"/>
          <w:shd w:val="clear" w:color="auto" w:fill="FFFFFF"/>
        </w:rPr>
        <w:t xml:space="preserve"> ДСМ - 142/2020 "Об утверждении перечня </w:t>
      </w:r>
      <w:proofErr w:type="spellStart"/>
      <w:r w:rsidRPr="00486D5A">
        <w:rPr>
          <w:rFonts w:ascii="Times New Roman" w:hAnsi="Times New Roman" w:cs="Times New Roman"/>
          <w:bCs/>
          <w:spacing w:val="2"/>
          <w:shd w:val="clear" w:color="auto" w:fill="FFFFFF"/>
        </w:rPr>
        <w:t>орфанных</w:t>
      </w:r>
      <w:proofErr w:type="spellEnd"/>
      <w:r w:rsidRPr="00486D5A">
        <w:rPr>
          <w:rFonts w:ascii="Times New Roman" w:hAnsi="Times New Roman" w:cs="Times New Roman"/>
          <w:bCs/>
          <w:spacing w:val="2"/>
          <w:shd w:val="clear" w:color="auto" w:fill="FFFFFF"/>
        </w:rPr>
        <w:t xml:space="preserve"> заболеваний и лекарственных средств для их лечения (</w:t>
      </w:r>
      <w:proofErr w:type="spellStart"/>
      <w:r w:rsidRPr="00486D5A">
        <w:rPr>
          <w:rFonts w:ascii="Times New Roman" w:hAnsi="Times New Roman" w:cs="Times New Roman"/>
          <w:bCs/>
          <w:spacing w:val="2"/>
          <w:shd w:val="clear" w:color="auto" w:fill="FFFFFF"/>
        </w:rPr>
        <w:t>орфанных</w:t>
      </w:r>
      <w:proofErr w:type="spellEnd"/>
      <w:r w:rsidRPr="00486D5A">
        <w:rPr>
          <w:rFonts w:ascii="Times New Roman" w:hAnsi="Times New Roman" w:cs="Times New Roman"/>
          <w:bCs/>
          <w:spacing w:val="2"/>
          <w:shd w:val="clear" w:color="auto" w:fill="FFFFFF"/>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B1E81B7"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0C63403F"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2) соответствие характеристики или технической спецификации условиям объявления или приглашения </w:t>
      </w:r>
      <w:proofErr w:type="gramStart"/>
      <w:r w:rsidRPr="00486D5A">
        <w:rPr>
          <w:rFonts w:ascii="Times New Roman" w:hAnsi="Times New Roman" w:cs="Times New Roman"/>
          <w:bCs/>
          <w:spacing w:val="2"/>
          <w:shd w:val="clear" w:color="auto" w:fill="FFFFFF"/>
        </w:rPr>
        <w:t>на</w:t>
      </w:r>
      <w:proofErr w:type="gramEnd"/>
      <w:r w:rsidRPr="00486D5A">
        <w:rPr>
          <w:rFonts w:ascii="Times New Roman" w:hAnsi="Times New Roman" w:cs="Times New Roman"/>
          <w:bCs/>
          <w:spacing w:val="2"/>
          <w:shd w:val="clear" w:color="auto" w:fill="FFFFFF"/>
        </w:rPr>
        <w:t xml:space="preserve"> закуп.</w:t>
      </w:r>
    </w:p>
    <w:p w14:paraId="56A4609D"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7B1B5BEC"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w:t>
      </w:r>
      <w:proofErr w:type="gramStart"/>
      <w:r w:rsidRPr="00486D5A">
        <w:rPr>
          <w:rFonts w:ascii="Times New Roman" w:hAnsi="Times New Roman" w:cs="Times New Roman"/>
          <w:bCs/>
          <w:spacing w:val="2"/>
          <w:shd w:val="clear" w:color="auto" w:fill="FFFFFF"/>
        </w:rPr>
        <w:t xml:space="preserve">3) </w:t>
      </w:r>
      <w:proofErr w:type="spellStart"/>
      <w:r w:rsidRPr="00486D5A">
        <w:rPr>
          <w:rFonts w:ascii="Times New Roman" w:hAnsi="Times New Roman" w:cs="Times New Roman"/>
          <w:bCs/>
          <w:spacing w:val="2"/>
          <w:shd w:val="clear" w:color="auto" w:fill="FFFFFF"/>
        </w:rPr>
        <w:t>непревышение</w:t>
      </w:r>
      <w:proofErr w:type="spellEnd"/>
      <w:r w:rsidRPr="00486D5A">
        <w:rPr>
          <w:rFonts w:ascii="Times New Roman" w:hAnsi="Times New Roman" w:cs="Times New Roman"/>
          <w:bCs/>
          <w:spacing w:val="2"/>
          <w:shd w:val="clear" w:color="auto" w:fill="FFFFFF"/>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486D5A">
          <w:rPr>
            <w:rStyle w:val="ad"/>
            <w:rFonts w:ascii="Times New Roman" w:hAnsi="Times New Roman" w:cs="Times New Roman"/>
            <w:bCs/>
            <w:color w:val="auto"/>
            <w:spacing w:val="2"/>
            <w:shd w:val="clear" w:color="auto" w:fill="FFFFFF"/>
          </w:rPr>
          <w:t>Приказом 96</w:t>
        </w:r>
      </w:hyperlink>
      <w:r w:rsidRPr="00486D5A">
        <w:rPr>
          <w:rFonts w:ascii="Times New Roman" w:hAnsi="Times New Roman" w:cs="Times New Roman"/>
          <w:bCs/>
          <w:spacing w:val="2"/>
          <w:shd w:val="clear" w:color="auto" w:fill="FFFFFF"/>
        </w:rPr>
        <w:t> и </w:t>
      </w:r>
      <w:hyperlink r:id="rId11" w:anchor="z4" w:history="1">
        <w:r w:rsidRPr="00486D5A">
          <w:rPr>
            <w:rStyle w:val="ad"/>
            <w:rFonts w:ascii="Times New Roman" w:hAnsi="Times New Roman" w:cs="Times New Roman"/>
            <w:bCs/>
            <w:color w:val="auto"/>
            <w:spacing w:val="2"/>
            <w:shd w:val="clear" w:color="auto" w:fill="FFFFFF"/>
          </w:rPr>
          <w:t>Приказом 77</w:t>
        </w:r>
      </w:hyperlink>
      <w:r w:rsidRPr="00486D5A">
        <w:rPr>
          <w:rFonts w:ascii="Times New Roman" w:hAnsi="Times New Roman" w:cs="Times New Roman"/>
          <w:bCs/>
          <w:spacing w:val="2"/>
          <w:shd w:val="clear" w:color="auto" w:fill="FFFFFF"/>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14:paraId="63A2545C"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486D5A">
          <w:rPr>
            <w:rStyle w:val="ad"/>
            <w:rFonts w:ascii="Times New Roman" w:hAnsi="Times New Roman" w:cs="Times New Roman"/>
            <w:bCs/>
            <w:color w:val="auto"/>
            <w:spacing w:val="2"/>
            <w:shd w:val="clear" w:color="auto" w:fill="FFFFFF"/>
          </w:rPr>
          <w:t>приказом</w:t>
        </w:r>
      </w:hyperlink>
      <w:r w:rsidRPr="00486D5A">
        <w:rPr>
          <w:rFonts w:ascii="Times New Roman" w:hAnsi="Times New Roman" w:cs="Times New Roman"/>
          <w:bCs/>
          <w:spacing w:val="2"/>
          <w:shd w:val="clear" w:color="auto" w:fill="FFFFFF"/>
        </w:rPr>
        <w:t> Министра здравоохранения Республики Казахстан от 16 февраля 2021 года № Қ</w:t>
      </w:r>
      <w:proofErr w:type="gramStart"/>
      <w:r w:rsidRPr="00486D5A">
        <w:rPr>
          <w:rFonts w:ascii="Times New Roman" w:hAnsi="Times New Roman" w:cs="Times New Roman"/>
          <w:bCs/>
          <w:spacing w:val="2"/>
          <w:shd w:val="clear" w:color="auto" w:fill="FFFFFF"/>
        </w:rPr>
        <w:t>Р</w:t>
      </w:r>
      <w:proofErr w:type="gramEnd"/>
      <w:r w:rsidRPr="00486D5A">
        <w:rPr>
          <w:rFonts w:ascii="Times New Roman" w:hAnsi="Times New Roman" w:cs="Times New Roman"/>
          <w:bCs/>
          <w:spacing w:val="2"/>
          <w:shd w:val="clear" w:color="auto" w:fill="FFFFFF"/>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658B2F5A"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7A4790C"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6) срок годности лекарственных средств и медицинских изделий на дату поставки поставщиком заказчику составляет:</w:t>
      </w:r>
    </w:p>
    <w:p w14:paraId="6BC483AB"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пятидесяти процентов от указанного срока годности на упаковке (при сроке годности менее двух лет);</w:t>
      </w:r>
    </w:p>
    <w:p w14:paraId="6CFC2DCE"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двенадцати месяцев от указанного срока годности на упаковке (при сроке годности два года и более);</w:t>
      </w:r>
    </w:p>
    <w:p w14:paraId="21762D40"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lastRenderedPageBreak/>
        <w:t>      7) срок годности лекарственных средств и медицинских изделий, закупаемых на дату поставки поставщиком единому дистрибьютору, составляет:</w:t>
      </w:r>
    </w:p>
    <w:p w14:paraId="4DB2BC01"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5CE33E57"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w:t>
      </w:r>
      <w:proofErr w:type="gramStart"/>
      <w:r w:rsidRPr="00486D5A">
        <w:rPr>
          <w:rFonts w:ascii="Times New Roman" w:hAnsi="Times New Roman" w:cs="Times New Roman"/>
          <w:bCs/>
          <w:spacing w:val="2"/>
          <w:shd w:val="clear" w:color="auto" w:fill="FFFFFF"/>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roofErr w:type="gramEnd"/>
    </w:p>
    <w:p w14:paraId="14DB707E"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8) срок годности лекарственных средств и медицинских изделий на дату поставки единым дистрибьютором заказчику составляет:</w:t>
      </w:r>
    </w:p>
    <w:p w14:paraId="41773FEE"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тридцати процентов от срока годности, указанного на упаковке (при сроке годности менее двух лет);</w:t>
      </w:r>
    </w:p>
    <w:p w14:paraId="16DC631B"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восьми месяцев от указанного срока годности на упаковке (при сроке годности два года и более);</w:t>
      </w:r>
    </w:p>
    <w:p w14:paraId="1FD2CDE4"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9) срок годности вакцин на дату поставки единым дистрибьютором заказчику составляет:</w:t>
      </w:r>
    </w:p>
    <w:p w14:paraId="75315773"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не </w:t>
      </w:r>
      <w:proofErr w:type="gramStart"/>
      <w:r w:rsidRPr="00486D5A">
        <w:rPr>
          <w:rFonts w:ascii="Times New Roman" w:hAnsi="Times New Roman" w:cs="Times New Roman"/>
          <w:bCs/>
          <w:spacing w:val="2"/>
          <w:shd w:val="clear" w:color="auto" w:fill="FFFFFF"/>
        </w:rPr>
        <w:t>менее сорока процентов</w:t>
      </w:r>
      <w:proofErr w:type="gramEnd"/>
      <w:r w:rsidRPr="00486D5A">
        <w:rPr>
          <w:rFonts w:ascii="Times New Roman" w:hAnsi="Times New Roman" w:cs="Times New Roman"/>
          <w:bCs/>
          <w:spacing w:val="2"/>
          <w:shd w:val="clear" w:color="auto" w:fill="FFFFFF"/>
        </w:rPr>
        <w:t xml:space="preserve"> от указанного срока годности на упаковке (при сроке годности менее двух лет);</w:t>
      </w:r>
    </w:p>
    <w:p w14:paraId="00F4DCC1"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не менее десяти месяцев от указанного срока годности на упаковке (при сроке годности два года и более);</w:t>
      </w:r>
    </w:p>
    <w:p w14:paraId="4CC582E6"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503B8088"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11) новизна медицинской техники, ее </w:t>
      </w:r>
      <w:proofErr w:type="spellStart"/>
      <w:r w:rsidRPr="00486D5A">
        <w:rPr>
          <w:rFonts w:ascii="Times New Roman" w:hAnsi="Times New Roman" w:cs="Times New Roman"/>
          <w:bCs/>
          <w:spacing w:val="2"/>
          <w:shd w:val="clear" w:color="auto" w:fill="FFFFFF"/>
        </w:rPr>
        <w:t>неиспользованность</w:t>
      </w:r>
      <w:proofErr w:type="spellEnd"/>
      <w:r w:rsidRPr="00486D5A">
        <w:rPr>
          <w:rFonts w:ascii="Times New Roman" w:hAnsi="Times New Roman" w:cs="Times New Roman"/>
          <w:bCs/>
          <w:spacing w:val="2"/>
          <w:shd w:val="clear" w:color="auto" w:fill="FFFFFF"/>
        </w:rPr>
        <w:t xml:space="preserve"> и производство в период двадцати четырех месяцев, предшествующих моменту поставки;</w:t>
      </w:r>
    </w:p>
    <w:p w14:paraId="15BEB195"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FAF623E"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xml:space="preserve">      Отсутствие необходимости внесения медицинской </w:t>
      </w:r>
      <w:proofErr w:type="gramStart"/>
      <w:r w:rsidRPr="00486D5A">
        <w:rPr>
          <w:rFonts w:ascii="Times New Roman" w:hAnsi="Times New Roman" w:cs="Times New Roman"/>
          <w:bCs/>
          <w:spacing w:val="2"/>
          <w:shd w:val="clear" w:color="auto" w:fill="FFFFFF"/>
        </w:rPr>
        <w:t>техники в реестр государственной системы единства измерений Республики</w:t>
      </w:r>
      <w:proofErr w:type="gramEnd"/>
      <w:r w:rsidRPr="00486D5A">
        <w:rPr>
          <w:rFonts w:ascii="Times New Roman" w:hAnsi="Times New Roman" w:cs="Times New Roman"/>
          <w:bCs/>
          <w:spacing w:val="2"/>
          <w:shd w:val="clear" w:color="auto" w:fill="FFFFFF"/>
        </w:rPr>
        <w:t xml:space="preserve"> Казахстан подтверждается в соответствии с законодательством Республики Казахстан об обеспечении единства измерений;</w:t>
      </w:r>
    </w:p>
    <w:p w14:paraId="1658B872" w14:textId="77777777" w:rsidR="0045495A" w:rsidRPr="00486D5A" w:rsidRDefault="0045495A" w:rsidP="0045495A">
      <w:pPr>
        <w:jc w:val="both"/>
        <w:rPr>
          <w:rFonts w:ascii="Times New Roman" w:hAnsi="Times New Roman" w:cs="Times New Roman"/>
          <w:bCs/>
          <w:spacing w:val="2"/>
          <w:shd w:val="clear" w:color="auto" w:fill="FFFFFF"/>
        </w:rPr>
      </w:pPr>
      <w:r w:rsidRPr="00486D5A">
        <w:rPr>
          <w:rFonts w:ascii="Times New Roman" w:hAnsi="Times New Roman" w:cs="Times New Roman"/>
          <w:bCs/>
          <w:spacing w:val="2"/>
          <w:shd w:val="clear" w:color="auto" w:fill="FFFFFF"/>
        </w:rPr>
        <w:t>      13) соблюдение количества, качества и сроков поставки или оказания фармацевтической услуги по условиям договора.</w:t>
      </w:r>
    </w:p>
    <w:p w14:paraId="72C0A9E8" w14:textId="00811CFC" w:rsidR="0089656E" w:rsidRPr="00486D5A" w:rsidRDefault="0045495A" w:rsidP="0089656E">
      <w:pPr>
        <w:jc w:val="both"/>
        <w:rPr>
          <w:rFonts w:ascii="Times New Roman" w:hAnsi="Times New Roman" w:cs="Times New Roman"/>
          <w:bCs/>
          <w:spacing w:val="2"/>
          <w:shd w:val="clear" w:color="auto" w:fill="FFFFFF"/>
        </w:rPr>
      </w:pPr>
      <w:proofErr w:type="gramStart"/>
      <w:r w:rsidRPr="00486D5A">
        <w:rPr>
          <w:rFonts w:ascii="Times New Roman" w:hAnsi="Times New Roman" w:cs="Times New Roman"/>
          <w:bCs/>
          <w:spacing w:val="2"/>
          <w:shd w:val="clear" w:color="auto" w:fill="FFFFFF"/>
        </w:rPr>
        <w:t>Условия, предусмотренные подпунктами 4), 5), 6), 7), 8), 9), 10), 11), 12) и 13) пункта 11 Правил, подтверждаются поставщиком при исполнении договора поставки или закупа</w:t>
      </w:r>
      <w:r w:rsidR="00486D5A" w:rsidRPr="00486D5A">
        <w:rPr>
          <w:rFonts w:ascii="Times New Roman" w:hAnsi="Times New Roman" w:cs="Times New Roman"/>
          <w:bCs/>
          <w:spacing w:val="2"/>
          <w:shd w:val="clear" w:color="auto" w:fill="FFFFFF"/>
        </w:rPr>
        <w:t>.</w:t>
      </w:r>
      <w:proofErr w:type="gramEnd"/>
    </w:p>
    <w:p w14:paraId="5D84739B" w14:textId="0290CEC1" w:rsidR="00084079" w:rsidRPr="00486D5A" w:rsidRDefault="00084079" w:rsidP="00401CDD">
      <w:pPr>
        <w:jc w:val="both"/>
        <w:rPr>
          <w:rFonts w:ascii="Times New Roman" w:hAnsi="Times New Roman" w:cs="Times New Roman"/>
          <w:b/>
        </w:rPr>
      </w:pPr>
      <w:r w:rsidRPr="00486D5A">
        <w:rPr>
          <w:rFonts w:ascii="Times New Roman" w:hAnsi="Times New Roman" w:cs="Times New Roman"/>
          <w:b/>
        </w:rPr>
        <w:t>Закуп производится с соблюдением принципов:</w:t>
      </w:r>
    </w:p>
    <w:p w14:paraId="5F3C8EE9" w14:textId="589E284C" w:rsidR="0045495A" w:rsidRPr="00486D5A" w:rsidRDefault="0045495A" w:rsidP="0045495A">
      <w:pPr>
        <w:jc w:val="both"/>
        <w:rPr>
          <w:rFonts w:ascii="Times New Roman" w:hAnsi="Times New Roman" w:cs="Times New Roman"/>
        </w:rPr>
      </w:pPr>
      <w:r w:rsidRPr="00486D5A">
        <w:rPr>
          <w:rFonts w:ascii="Times New Roman" w:hAnsi="Times New Roman" w:cs="Times New Roman"/>
        </w:rPr>
        <w:lastRenderedPageBreak/>
        <w:t xml:space="preserve">      </w:t>
      </w:r>
      <w:r w:rsidR="009E7807" w:rsidRPr="00486D5A">
        <w:rPr>
          <w:rFonts w:ascii="Times New Roman" w:hAnsi="Times New Roman" w:cs="Times New Roman"/>
        </w:rPr>
        <w:t>1) предоставления</w:t>
      </w:r>
      <w:r w:rsidRPr="00486D5A">
        <w:rPr>
          <w:rFonts w:ascii="Times New Roman" w:hAnsi="Times New Roman" w:cs="Times New Roman"/>
        </w:rPr>
        <w:t xml:space="preserve"> потенциальным поставщикам равных возможностей для участия в процедуре проведения закупок;</w:t>
      </w:r>
    </w:p>
    <w:p w14:paraId="31437981" w14:textId="749A24CB" w:rsidR="0045495A" w:rsidRPr="00486D5A" w:rsidRDefault="009E7807" w:rsidP="0045495A">
      <w:pPr>
        <w:jc w:val="both"/>
        <w:rPr>
          <w:rFonts w:ascii="Times New Roman" w:hAnsi="Times New Roman" w:cs="Times New Roman"/>
        </w:rPr>
      </w:pPr>
      <w:r w:rsidRPr="00486D5A">
        <w:rPr>
          <w:rFonts w:ascii="Times New Roman" w:hAnsi="Times New Roman" w:cs="Times New Roman"/>
        </w:rPr>
        <w:t>      2) добросовестной конкуренции</w:t>
      </w:r>
      <w:r w:rsidR="0045495A" w:rsidRPr="00486D5A">
        <w:rPr>
          <w:rFonts w:ascii="Times New Roman" w:hAnsi="Times New Roman" w:cs="Times New Roman"/>
        </w:rPr>
        <w:t xml:space="preserve"> среди потенциальных поставщиков;</w:t>
      </w:r>
    </w:p>
    <w:p w14:paraId="0499232F" w14:textId="37852F76" w:rsidR="0045495A" w:rsidRPr="00486D5A" w:rsidRDefault="009E7807" w:rsidP="0045495A">
      <w:pPr>
        <w:jc w:val="both"/>
        <w:rPr>
          <w:rFonts w:ascii="Times New Roman" w:hAnsi="Times New Roman" w:cs="Times New Roman"/>
        </w:rPr>
      </w:pPr>
      <w:r w:rsidRPr="00486D5A">
        <w:rPr>
          <w:rFonts w:ascii="Times New Roman" w:hAnsi="Times New Roman" w:cs="Times New Roman"/>
        </w:rPr>
        <w:t>      3) гласности и прозрачности</w:t>
      </w:r>
      <w:r w:rsidR="0045495A" w:rsidRPr="00486D5A">
        <w:rPr>
          <w:rFonts w:ascii="Times New Roman" w:hAnsi="Times New Roman" w:cs="Times New Roman"/>
        </w:rPr>
        <w:t xml:space="preserve"> процесса закупок;</w:t>
      </w:r>
    </w:p>
    <w:p w14:paraId="01E762F9" w14:textId="760B2A95" w:rsidR="0045495A" w:rsidRPr="00486D5A" w:rsidRDefault="0045495A" w:rsidP="0045495A">
      <w:pPr>
        <w:jc w:val="both"/>
        <w:rPr>
          <w:rFonts w:ascii="Times New Roman" w:hAnsi="Times New Roman" w:cs="Times New Roman"/>
        </w:rPr>
      </w:pPr>
      <w:r w:rsidRPr="00486D5A">
        <w:rPr>
          <w:rFonts w:ascii="Times New Roman" w:hAnsi="Times New Roman" w:cs="Times New Roman"/>
        </w:rPr>
        <w:t>      4) поддержк</w:t>
      </w:r>
      <w:r w:rsidR="009E7807" w:rsidRPr="00486D5A">
        <w:rPr>
          <w:rFonts w:ascii="Times New Roman" w:hAnsi="Times New Roman" w:cs="Times New Roman"/>
        </w:rPr>
        <w:t>и</w:t>
      </w:r>
      <w:r w:rsidRPr="00486D5A">
        <w:rPr>
          <w:rFonts w:ascii="Times New Roman" w:hAnsi="Times New Roman" w:cs="Times New Roman"/>
        </w:rPr>
        <w:t xml:space="preserve"> отечественных товаропроизводителей.</w:t>
      </w:r>
    </w:p>
    <w:p w14:paraId="192CA449" w14:textId="79E0D339" w:rsidR="00084079" w:rsidRPr="00486D5A" w:rsidRDefault="00084079" w:rsidP="0045495A">
      <w:pPr>
        <w:jc w:val="both"/>
        <w:rPr>
          <w:rFonts w:ascii="Times New Roman" w:hAnsi="Times New Roman" w:cs="Times New Roman"/>
        </w:rPr>
      </w:pPr>
    </w:p>
    <w:p w14:paraId="60A74328" w14:textId="77777777" w:rsidR="00F66138" w:rsidRPr="00486D5A" w:rsidRDefault="00F66138" w:rsidP="00F66138">
      <w:pPr>
        <w:rPr>
          <w:rFonts w:ascii="Times New Roman" w:hAnsi="Times New Roman" w:cs="Times New Roman"/>
          <w:b/>
        </w:rPr>
      </w:pPr>
      <w:r w:rsidRPr="00486D5A">
        <w:rPr>
          <w:rFonts w:ascii="Times New Roman" w:hAnsi="Times New Roman" w:cs="Times New Roman"/>
          <w:b/>
        </w:rPr>
        <w:t xml:space="preserve">Настоящая тендерная документация состоит </w:t>
      </w:r>
      <w:proofErr w:type="gramStart"/>
      <w:r w:rsidRPr="00486D5A">
        <w:rPr>
          <w:rFonts w:ascii="Times New Roman" w:hAnsi="Times New Roman" w:cs="Times New Roman"/>
          <w:b/>
        </w:rPr>
        <w:t>из</w:t>
      </w:r>
      <w:proofErr w:type="gramEnd"/>
      <w:r w:rsidRPr="00486D5A">
        <w:rPr>
          <w:rFonts w:ascii="Times New Roman" w:hAnsi="Times New Roman" w:cs="Times New Roman"/>
          <w:b/>
        </w:rPr>
        <w:t>:</w:t>
      </w:r>
    </w:p>
    <w:p w14:paraId="0BC8500B" w14:textId="77777777" w:rsidR="00F66138" w:rsidRPr="00486D5A" w:rsidRDefault="00F454B8" w:rsidP="00F66138">
      <w:pPr>
        <w:pStyle w:val="a3"/>
        <w:numPr>
          <w:ilvl w:val="1"/>
          <w:numId w:val="9"/>
        </w:numPr>
        <w:spacing w:line="256" w:lineRule="auto"/>
        <w:ind w:left="284" w:hanging="284"/>
        <w:jc w:val="both"/>
        <w:rPr>
          <w:rFonts w:ascii="Times New Roman" w:hAnsi="Times New Roman" w:cs="Times New Roman"/>
        </w:rPr>
      </w:pPr>
      <w:r w:rsidRPr="00486D5A">
        <w:rPr>
          <w:rFonts w:ascii="Times New Roman" w:hAnsi="Times New Roman" w:cs="Times New Roman"/>
        </w:rPr>
        <w:t>Тендерная</w:t>
      </w:r>
      <w:r w:rsidR="00F66138" w:rsidRPr="00486D5A">
        <w:rPr>
          <w:rFonts w:ascii="Times New Roman" w:hAnsi="Times New Roman" w:cs="Times New Roman"/>
        </w:rPr>
        <w:t xml:space="preserve"> документация;</w:t>
      </w:r>
    </w:p>
    <w:p w14:paraId="1EB368CD" w14:textId="12494F30" w:rsidR="00F66138" w:rsidRPr="00486D5A" w:rsidRDefault="00F454B8" w:rsidP="00F66138">
      <w:pPr>
        <w:pStyle w:val="a3"/>
        <w:numPr>
          <w:ilvl w:val="1"/>
          <w:numId w:val="9"/>
        </w:numPr>
        <w:spacing w:line="256" w:lineRule="auto"/>
        <w:ind w:left="284" w:hanging="284"/>
        <w:jc w:val="both"/>
        <w:rPr>
          <w:rFonts w:ascii="Times New Roman" w:hAnsi="Times New Roman" w:cs="Times New Roman"/>
        </w:rPr>
      </w:pPr>
      <w:r w:rsidRPr="00486D5A">
        <w:rPr>
          <w:rFonts w:ascii="Times New Roman" w:hAnsi="Times New Roman" w:cs="Times New Roman"/>
          <w:i/>
        </w:rPr>
        <w:t>Приложение</w:t>
      </w:r>
      <w:proofErr w:type="gramStart"/>
      <w:r w:rsidR="00F66138" w:rsidRPr="00486D5A">
        <w:rPr>
          <w:rFonts w:ascii="Times New Roman" w:hAnsi="Times New Roman" w:cs="Times New Roman"/>
          <w:i/>
          <w:lang w:val="kk-KZ"/>
        </w:rPr>
        <w:t>1</w:t>
      </w:r>
      <w:proofErr w:type="gramEnd"/>
      <w:r w:rsidR="00F66138" w:rsidRPr="00486D5A">
        <w:rPr>
          <w:rFonts w:ascii="Times New Roman" w:hAnsi="Times New Roman" w:cs="Times New Roman"/>
        </w:rPr>
        <w:t xml:space="preserve"> – состоит из объем</w:t>
      </w:r>
      <w:r w:rsidR="00F66138" w:rsidRPr="00486D5A">
        <w:rPr>
          <w:rFonts w:ascii="Times New Roman" w:hAnsi="Times New Roman" w:cs="Times New Roman"/>
          <w:lang w:val="kk-KZ"/>
        </w:rPr>
        <w:t>ов</w:t>
      </w:r>
      <w:r w:rsidR="00F66138" w:rsidRPr="00486D5A">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w:t>
      </w:r>
    </w:p>
    <w:p w14:paraId="63C839CA" w14:textId="51F8741C" w:rsidR="00F454B8" w:rsidRPr="00486D5A" w:rsidRDefault="00F454B8" w:rsidP="00F66138">
      <w:pPr>
        <w:pStyle w:val="a3"/>
        <w:numPr>
          <w:ilvl w:val="1"/>
          <w:numId w:val="9"/>
        </w:numPr>
        <w:spacing w:line="256" w:lineRule="auto"/>
        <w:ind w:left="284" w:hanging="284"/>
        <w:jc w:val="both"/>
        <w:rPr>
          <w:rFonts w:ascii="Times New Roman" w:hAnsi="Times New Roman" w:cs="Times New Roman"/>
        </w:rPr>
      </w:pPr>
      <w:r w:rsidRPr="00486D5A">
        <w:rPr>
          <w:rFonts w:ascii="Times New Roman" w:hAnsi="Times New Roman" w:cs="Times New Roman"/>
          <w:i/>
        </w:rPr>
        <w:t xml:space="preserve">Приложение 2 </w:t>
      </w:r>
      <w:r w:rsidRPr="00486D5A">
        <w:rPr>
          <w:rFonts w:ascii="Times New Roman" w:hAnsi="Times New Roman" w:cs="Times New Roman"/>
        </w:rPr>
        <w:t>– технические и качественные характеристики закупаемых товаров, включая технические спецификации</w:t>
      </w:r>
      <w:r w:rsidR="00D4304A" w:rsidRPr="00486D5A">
        <w:rPr>
          <w:rFonts w:ascii="Times New Roman" w:hAnsi="Times New Roman" w:cs="Times New Roman"/>
        </w:rPr>
        <w:t>;</w:t>
      </w:r>
    </w:p>
    <w:p w14:paraId="135DF8DD" w14:textId="4DF7322D" w:rsidR="00F9417B" w:rsidRPr="00486D5A" w:rsidRDefault="0027587B" w:rsidP="00EF3B41">
      <w:pPr>
        <w:spacing w:after="0" w:line="240" w:lineRule="auto"/>
        <w:jc w:val="both"/>
        <w:rPr>
          <w:rFonts w:ascii="Times New Roman" w:hAnsi="Times New Roman" w:cs="Times New Roman"/>
          <w:b/>
        </w:rPr>
      </w:pPr>
      <w:r w:rsidRPr="00486D5A">
        <w:rPr>
          <w:rFonts w:ascii="Times New Roman" w:hAnsi="Times New Roman" w:cs="Times New Roman"/>
          <w:b/>
        </w:rPr>
        <w:t>Тендерная заявка состоит из основной части, технической части и гарантийного обеспечения.</w:t>
      </w:r>
    </w:p>
    <w:p w14:paraId="17210124" w14:textId="77777777" w:rsidR="0027587B" w:rsidRPr="00486D5A" w:rsidRDefault="0027587B" w:rsidP="00EF3B41">
      <w:pPr>
        <w:spacing w:after="0" w:line="240" w:lineRule="auto"/>
        <w:jc w:val="both"/>
        <w:rPr>
          <w:rFonts w:ascii="Times New Roman" w:hAnsi="Times New Roman" w:cs="Times New Roman"/>
          <w:b/>
        </w:rPr>
      </w:pPr>
    </w:p>
    <w:p w14:paraId="68358729" w14:textId="77777777" w:rsidR="0027587B" w:rsidRPr="00486D5A" w:rsidRDefault="0027587B" w:rsidP="00EF3B41">
      <w:pPr>
        <w:spacing w:after="0" w:line="240" w:lineRule="auto"/>
        <w:jc w:val="both"/>
        <w:rPr>
          <w:rFonts w:ascii="Times New Roman" w:hAnsi="Times New Roman" w:cs="Times New Roman"/>
          <w:b/>
        </w:rPr>
      </w:pPr>
      <w:r w:rsidRPr="00486D5A">
        <w:rPr>
          <w:rFonts w:ascii="Times New Roman" w:hAnsi="Times New Roman" w:cs="Times New Roman"/>
          <w:b/>
        </w:rPr>
        <w:t>Основная часть тендерной заявки должна содержать:</w:t>
      </w:r>
    </w:p>
    <w:p w14:paraId="56272A38" w14:textId="44EC6018"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Основная часть тендерной заявки содержит:</w:t>
      </w:r>
    </w:p>
    <w:p w14:paraId="378B80C8" w14:textId="31164CE1"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1) заявку на участие в тендере по форме, согласно </w:t>
      </w:r>
      <w:hyperlink r:id="rId13" w:anchor="z1427" w:history="1">
        <w:r w:rsidRPr="00486D5A">
          <w:rPr>
            <w:rStyle w:val="ad"/>
            <w:rFonts w:ascii="Times New Roman" w:eastAsia="Times New Roman" w:hAnsi="Times New Roman" w:cs="Times New Roman"/>
            <w:color w:val="auto"/>
            <w:spacing w:val="2"/>
            <w:lang w:eastAsia="ru-RU"/>
          </w:rPr>
          <w:t>приложению 1</w:t>
        </w:r>
      </w:hyperlink>
      <w:r w:rsidRPr="00486D5A">
        <w:rPr>
          <w:rFonts w:ascii="Times New Roman" w:eastAsia="Times New Roman" w:hAnsi="Times New Roman" w:cs="Times New Roman"/>
          <w:spacing w:val="2"/>
          <w:lang w:eastAsia="ru-RU"/>
        </w:rPr>
        <w:t> к Правилам, (на электронном носителе представляется опись прилагаемых к заявке документов);</w:t>
      </w:r>
    </w:p>
    <w:p w14:paraId="7DD85BB5"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704333E6"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5D2AF637"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xml:space="preserve">      </w:t>
      </w:r>
      <w:proofErr w:type="gramStart"/>
      <w:r w:rsidRPr="00486D5A">
        <w:rPr>
          <w:rFonts w:ascii="Times New Roman" w:eastAsia="Times New Roman" w:hAnsi="Times New Roman" w:cs="Times New Roman"/>
          <w:spacing w:val="2"/>
          <w:lang w:eastAsia="ru-RU"/>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486D5A">
        <w:rPr>
          <w:rFonts w:ascii="Times New Roman" w:eastAsia="Times New Roman" w:hAnsi="Times New Roman" w:cs="Times New Roman"/>
          <w:spacing w:val="2"/>
          <w:lang w:eastAsia="ru-RU"/>
        </w:rPr>
        <w:t>прекурсоров</w:t>
      </w:r>
      <w:proofErr w:type="spellEnd"/>
      <w:r w:rsidRPr="00486D5A">
        <w:rPr>
          <w:rFonts w:ascii="Times New Roman" w:eastAsia="Times New Roman" w:hAnsi="Times New Roman" w:cs="Times New Roman"/>
          <w:spacing w:val="2"/>
          <w:lang w:eastAsia="ru-RU"/>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486D5A">
          <w:rPr>
            <w:rStyle w:val="ad"/>
            <w:rFonts w:ascii="Times New Roman" w:eastAsia="Times New Roman" w:hAnsi="Times New Roman" w:cs="Times New Roman"/>
            <w:color w:val="auto"/>
            <w:spacing w:val="2"/>
            <w:lang w:eastAsia="ru-RU"/>
          </w:rPr>
          <w:t>Законом</w:t>
        </w:r>
      </w:hyperlink>
      <w:r w:rsidRPr="00486D5A">
        <w:rPr>
          <w:rFonts w:ascii="Times New Roman" w:eastAsia="Times New Roman" w:hAnsi="Times New Roman" w:cs="Times New Roman"/>
          <w:spacing w:val="2"/>
          <w:lang w:eastAsia="ru-RU"/>
        </w:rPr>
        <w:t> "О разрешениях и уведомлениях", сведения о которых подтверждаются в информационных системах государственных органов.</w:t>
      </w:r>
      <w:proofErr w:type="gramEnd"/>
      <w:r w:rsidRPr="00486D5A">
        <w:rPr>
          <w:rFonts w:ascii="Times New Roman" w:eastAsia="Times New Roman" w:hAnsi="Times New Roman" w:cs="Times New Roman"/>
          <w:spacing w:val="2"/>
          <w:lang w:eastAsia="ru-RU"/>
        </w:rPr>
        <w:t xml:space="preserve"> </w:t>
      </w:r>
      <w:proofErr w:type="gramStart"/>
      <w:r w:rsidRPr="00486D5A">
        <w:rPr>
          <w:rFonts w:ascii="Times New Roman" w:eastAsia="Times New Roman" w:hAnsi="Times New Roman" w:cs="Times New Roman"/>
          <w:spacing w:val="2"/>
          <w:lang w:eastAsia="ru-RU"/>
        </w:rPr>
        <w:t xml:space="preserve">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486D5A">
        <w:rPr>
          <w:rFonts w:ascii="Times New Roman" w:eastAsia="Times New Roman" w:hAnsi="Times New Roman" w:cs="Times New Roman"/>
          <w:spacing w:val="2"/>
          <w:lang w:eastAsia="ru-RU"/>
        </w:rPr>
        <w:t>прекурсоров</w:t>
      </w:r>
      <w:proofErr w:type="spellEnd"/>
      <w:r w:rsidRPr="00486D5A">
        <w:rPr>
          <w:rFonts w:ascii="Times New Roman" w:eastAsia="Times New Roman" w:hAnsi="Times New Roman" w:cs="Times New Roman"/>
          <w:spacing w:val="2"/>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486D5A">
          <w:rPr>
            <w:rStyle w:val="ad"/>
            <w:rFonts w:ascii="Times New Roman" w:eastAsia="Times New Roman" w:hAnsi="Times New Roman" w:cs="Times New Roman"/>
            <w:color w:val="auto"/>
            <w:spacing w:val="2"/>
            <w:lang w:eastAsia="ru-RU"/>
          </w:rPr>
          <w:t>Законом</w:t>
        </w:r>
      </w:hyperlink>
      <w:r w:rsidRPr="00486D5A">
        <w:rPr>
          <w:rFonts w:ascii="Times New Roman" w:eastAsia="Times New Roman" w:hAnsi="Times New Roman" w:cs="Times New Roman"/>
          <w:spacing w:val="2"/>
          <w:lang w:eastAsia="ru-RU"/>
        </w:rPr>
        <w:t> "О разрешениях и уведомлениях";</w:t>
      </w:r>
      <w:proofErr w:type="gramEnd"/>
    </w:p>
    <w:p w14:paraId="543478F7"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5) копии сертификатов (при наличии):</w:t>
      </w:r>
    </w:p>
    <w:p w14:paraId="7C118587"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о соответствии объекта и производства требованиям надлежащей производственной практики (GMP);</w:t>
      </w:r>
    </w:p>
    <w:p w14:paraId="473C782A"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о соответствии объекта требованиям надлежащей дистрибьюторской практики (GDP);</w:t>
      </w:r>
    </w:p>
    <w:p w14:paraId="75DAC14A"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lastRenderedPageBreak/>
        <w:t>      о соответствии объекта требованиям надлежащей аптечной практики (GPP);</w:t>
      </w:r>
    </w:p>
    <w:p w14:paraId="64363282" w14:textId="3F90106E"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6) ценовое предложение по форме, согласно </w:t>
      </w:r>
      <w:hyperlink r:id="rId16" w:anchor="z1433" w:history="1">
        <w:r w:rsidRPr="00486D5A">
          <w:rPr>
            <w:rStyle w:val="ad"/>
            <w:rFonts w:ascii="Times New Roman" w:eastAsia="Times New Roman" w:hAnsi="Times New Roman" w:cs="Times New Roman"/>
            <w:color w:val="auto"/>
            <w:spacing w:val="2"/>
            <w:lang w:eastAsia="ru-RU"/>
          </w:rPr>
          <w:t>приложению 2</w:t>
        </w:r>
      </w:hyperlink>
      <w:r w:rsidRPr="00486D5A">
        <w:rPr>
          <w:rFonts w:ascii="Times New Roman" w:eastAsia="Times New Roman" w:hAnsi="Times New Roman" w:cs="Times New Roman"/>
          <w:spacing w:val="2"/>
          <w:lang w:eastAsia="ru-RU"/>
        </w:rPr>
        <w:t> к Правилам;</w:t>
      </w:r>
    </w:p>
    <w:p w14:paraId="0E3CA488" w14:textId="77777777" w:rsidR="008240E7" w:rsidRPr="00486D5A" w:rsidRDefault="008240E7" w:rsidP="008240E7">
      <w:pPr>
        <w:spacing w:after="0" w:line="240" w:lineRule="auto"/>
        <w:jc w:val="both"/>
        <w:rPr>
          <w:rFonts w:ascii="Times New Roman" w:eastAsia="Times New Roman" w:hAnsi="Times New Roman" w:cs="Times New Roman"/>
          <w:spacing w:val="2"/>
          <w:lang w:eastAsia="ru-RU"/>
        </w:rPr>
      </w:pPr>
      <w:r w:rsidRPr="00486D5A">
        <w:rPr>
          <w:rFonts w:ascii="Times New Roman" w:eastAsia="Times New Roman" w:hAnsi="Times New Roman" w:cs="Times New Roman"/>
          <w:spacing w:val="2"/>
          <w:lang w:eastAsia="ru-RU"/>
        </w:rPr>
        <w:t>      7) оригинал документа, подтверждающего внесение гарантийного обеспечения тендерной заявки.</w:t>
      </w:r>
    </w:p>
    <w:p w14:paraId="72151EA9" w14:textId="77777777" w:rsidR="00E51092" w:rsidRPr="00486D5A" w:rsidRDefault="00E51092" w:rsidP="002D1DE8">
      <w:pPr>
        <w:spacing w:after="0" w:line="240" w:lineRule="auto"/>
        <w:jc w:val="both"/>
        <w:rPr>
          <w:rFonts w:ascii="Times New Roman" w:hAnsi="Times New Roman" w:cs="Times New Roman"/>
          <w:b/>
        </w:rPr>
      </w:pPr>
    </w:p>
    <w:p w14:paraId="2F463122" w14:textId="77777777" w:rsidR="002D1DE8" w:rsidRPr="00486D5A" w:rsidRDefault="0027587B" w:rsidP="002D1DE8">
      <w:pPr>
        <w:spacing w:after="0" w:line="240" w:lineRule="auto"/>
        <w:jc w:val="both"/>
        <w:rPr>
          <w:rFonts w:ascii="Times New Roman" w:hAnsi="Times New Roman" w:cs="Times New Roman"/>
          <w:b/>
        </w:rPr>
      </w:pPr>
      <w:r w:rsidRPr="00486D5A">
        <w:rPr>
          <w:rFonts w:ascii="Times New Roman" w:hAnsi="Times New Roman" w:cs="Times New Roman"/>
          <w:b/>
        </w:rPr>
        <w:t>Техническая часть тендерной заявки должна содержать:</w:t>
      </w:r>
    </w:p>
    <w:p w14:paraId="09A8816E" w14:textId="77777777" w:rsidR="00634394" w:rsidRPr="00486D5A" w:rsidRDefault="00634394" w:rsidP="00634394">
      <w:pPr>
        <w:spacing w:after="0" w:line="240" w:lineRule="auto"/>
        <w:jc w:val="both"/>
        <w:rPr>
          <w:rFonts w:ascii="Times New Roman" w:eastAsia="Times New Roman" w:hAnsi="Times New Roman" w:cs="Times New Roman"/>
          <w:lang w:eastAsia="ru-RU"/>
        </w:rPr>
      </w:pPr>
      <w:r w:rsidRPr="00486D5A">
        <w:rPr>
          <w:rFonts w:ascii="Times New Roman" w:eastAsia="Times New Roman" w:hAnsi="Times New Roman" w:cs="Times New Roman"/>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486D5A">
        <w:rPr>
          <w:rFonts w:ascii="Times New Roman" w:eastAsia="Times New Roman" w:hAnsi="Times New Roman" w:cs="Times New Roman"/>
          <w:lang w:eastAsia="ru-RU"/>
        </w:rPr>
        <w:t>docx</w:t>
      </w:r>
      <w:proofErr w:type="spellEnd"/>
      <w:r w:rsidRPr="00486D5A">
        <w:rPr>
          <w:rFonts w:ascii="Times New Roman" w:eastAsia="Times New Roman" w:hAnsi="Times New Roman" w:cs="Times New Roman"/>
          <w:lang w:eastAsia="ru-RU"/>
        </w:rPr>
        <w:t>");</w:t>
      </w:r>
    </w:p>
    <w:p w14:paraId="207A1E7F" w14:textId="77777777" w:rsidR="00634394" w:rsidRPr="00486D5A" w:rsidRDefault="00634394" w:rsidP="00634394">
      <w:pPr>
        <w:spacing w:after="0" w:line="240" w:lineRule="auto"/>
        <w:jc w:val="both"/>
        <w:rPr>
          <w:rFonts w:ascii="Times New Roman" w:eastAsia="Times New Roman" w:hAnsi="Times New Roman" w:cs="Times New Roman"/>
          <w:lang w:eastAsia="ru-RU"/>
        </w:rPr>
      </w:pPr>
    </w:p>
    <w:p w14:paraId="07F0B732" w14:textId="163726C3" w:rsidR="00634394" w:rsidRPr="00486D5A" w:rsidRDefault="00634394" w:rsidP="00634394">
      <w:pPr>
        <w:spacing w:after="0" w:line="240" w:lineRule="auto"/>
        <w:jc w:val="both"/>
        <w:rPr>
          <w:rFonts w:ascii="Times New Roman" w:eastAsia="Times New Roman" w:hAnsi="Times New Roman" w:cs="Times New Roman"/>
          <w:lang w:eastAsia="ru-RU"/>
        </w:rPr>
      </w:pPr>
      <w:r w:rsidRPr="00486D5A">
        <w:rPr>
          <w:rFonts w:ascii="Times New Roman" w:eastAsia="Times New Roman" w:hAnsi="Times New Roman" w:cs="Times New Roman"/>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38B0B076" w14:textId="77777777" w:rsidR="00634394" w:rsidRPr="00486D5A" w:rsidRDefault="00634394" w:rsidP="00634394">
      <w:pPr>
        <w:spacing w:after="0" w:line="240" w:lineRule="auto"/>
        <w:jc w:val="both"/>
        <w:rPr>
          <w:rFonts w:ascii="Times New Roman" w:eastAsia="Times New Roman" w:hAnsi="Times New Roman" w:cs="Times New Roman"/>
          <w:lang w:eastAsia="ru-RU"/>
        </w:rPr>
      </w:pPr>
    </w:p>
    <w:p w14:paraId="083A29D4" w14:textId="6D6E7AA7" w:rsidR="00F9417B" w:rsidRPr="00486D5A" w:rsidRDefault="00634394" w:rsidP="00634394">
      <w:pPr>
        <w:spacing w:after="0" w:line="240" w:lineRule="auto"/>
        <w:jc w:val="both"/>
        <w:rPr>
          <w:rFonts w:ascii="Times New Roman" w:hAnsi="Times New Roman" w:cs="Times New Roman"/>
        </w:rPr>
      </w:pPr>
      <w:r w:rsidRPr="00486D5A">
        <w:rPr>
          <w:rFonts w:ascii="Times New Roman" w:eastAsia="Times New Roman" w:hAnsi="Times New Roman" w:cs="Times New Roman"/>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w:t>
      </w:r>
      <w:proofErr w:type="gramStart"/>
      <w:r w:rsidRPr="00486D5A">
        <w:rPr>
          <w:rFonts w:ascii="Times New Roman" w:eastAsia="Times New Roman" w:hAnsi="Times New Roman" w:cs="Times New Roman"/>
          <w:lang w:eastAsia="ru-RU"/>
        </w:rPr>
        <w:t>Р</w:t>
      </w:r>
      <w:proofErr w:type="gramEnd"/>
      <w:r w:rsidRPr="00486D5A">
        <w:rPr>
          <w:rFonts w:ascii="Times New Roman" w:eastAsia="Times New Roman" w:hAnsi="Times New Roman" w:cs="Times New Roman"/>
          <w:lang w:eastAsia="ru-RU"/>
        </w:rPr>
        <w:t xml:space="preserve">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3A636A61" w14:textId="77777777" w:rsidR="002D1DE8" w:rsidRPr="00486D5A" w:rsidRDefault="002D1DE8" w:rsidP="00B9238F">
      <w:pPr>
        <w:spacing w:after="0" w:line="240" w:lineRule="auto"/>
        <w:jc w:val="both"/>
        <w:rPr>
          <w:rFonts w:ascii="Times New Roman" w:hAnsi="Times New Roman" w:cs="Times New Roman"/>
          <w:b/>
        </w:rPr>
      </w:pPr>
    </w:p>
    <w:p w14:paraId="494861F0" w14:textId="1F1B92D5" w:rsidR="0027587B" w:rsidRPr="00486D5A" w:rsidRDefault="0027587B" w:rsidP="002D1DE8">
      <w:pPr>
        <w:spacing w:after="0" w:line="240" w:lineRule="auto"/>
        <w:jc w:val="both"/>
        <w:rPr>
          <w:rFonts w:ascii="Times New Roman" w:hAnsi="Times New Roman" w:cs="Times New Roman"/>
          <w:b/>
        </w:rPr>
      </w:pPr>
      <w:r w:rsidRPr="00486D5A">
        <w:rPr>
          <w:rFonts w:ascii="Times New Roman" w:hAnsi="Times New Roman" w:cs="Times New Roman"/>
          <w:b/>
        </w:rPr>
        <w:t xml:space="preserve">Гарантийное обеспечение тендерной заявки составляет </w:t>
      </w:r>
      <w:r w:rsidRPr="00486D5A">
        <w:rPr>
          <w:rFonts w:ascii="Times New Roman" w:hAnsi="Times New Roman" w:cs="Times New Roman"/>
          <w:b/>
          <w:spacing w:val="2"/>
          <w:shd w:val="clear" w:color="auto" w:fill="FFFFFF"/>
        </w:rPr>
        <w:t xml:space="preserve">один процент от </w:t>
      </w:r>
      <w:proofErr w:type="gramStart"/>
      <w:r w:rsidRPr="00486D5A">
        <w:rPr>
          <w:rFonts w:ascii="Times New Roman" w:hAnsi="Times New Roman" w:cs="Times New Roman"/>
          <w:b/>
          <w:spacing w:val="2"/>
          <w:shd w:val="clear" w:color="auto" w:fill="FFFFFF"/>
        </w:rPr>
        <w:t>суммы</w:t>
      </w:r>
      <w:proofErr w:type="gramEnd"/>
      <w:r w:rsidR="00AF6E9D" w:rsidRPr="00486D5A">
        <w:rPr>
          <w:rFonts w:ascii="Times New Roman" w:hAnsi="Times New Roman" w:cs="Times New Roman"/>
          <w:b/>
          <w:spacing w:val="2"/>
          <w:shd w:val="clear" w:color="auto" w:fill="FFFFFF"/>
        </w:rPr>
        <w:t xml:space="preserve"> </w:t>
      </w:r>
      <w:r w:rsidRPr="00486D5A">
        <w:rPr>
          <w:rFonts w:ascii="Times New Roman" w:hAnsi="Times New Roman" w:cs="Times New Roman"/>
          <w:b/>
          <w:spacing w:val="2"/>
          <w:shd w:val="clear" w:color="auto" w:fill="FFFFFF"/>
        </w:rPr>
        <w:t>выделенной для закупа товаров</w:t>
      </w:r>
      <w:r w:rsidRPr="00486D5A">
        <w:rPr>
          <w:rFonts w:ascii="Times New Roman" w:hAnsi="Times New Roman" w:cs="Times New Roman"/>
          <w:b/>
        </w:rPr>
        <w:t xml:space="preserve"> и представляется в виде:</w:t>
      </w:r>
    </w:p>
    <w:p w14:paraId="78E20807" w14:textId="77777777" w:rsidR="002D1DE8" w:rsidRPr="00486D5A" w:rsidRDefault="002D1DE8" w:rsidP="002D1DE8">
      <w:pPr>
        <w:spacing w:after="0" w:line="240" w:lineRule="auto"/>
        <w:jc w:val="both"/>
        <w:rPr>
          <w:rFonts w:ascii="Times New Roman" w:hAnsi="Times New Roman" w:cs="Times New Roman"/>
          <w:b/>
        </w:rPr>
      </w:pPr>
    </w:p>
    <w:p w14:paraId="125AFE90" w14:textId="69D4FB54" w:rsidR="0027587B" w:rsidRPr="00486D5A" w:rsidRDefault="002D1DE8" w:rsidP="00AF6E9D">
      <w:pPr>
        <w:spacing w:line="240" w:lineRule="auto"/>
        <w:jc w:val="both"/>
        <w:rPr>
          <w:rFonts w:ascii="Times New Roman" w:hAnsi="Times New Roman" w:cs="Times New Roman"/>
        </w:rPr>
      </w:pPr>
      <w:r w:rsidRPr="00486D5A">
        <w:rPr>
          <w:rFonts w:ascii="Times New Roman" w:hAnsi="Times New Roman" w:cs="Times New Roman"/>
        </w:rPr>
        <w:t>1) Гарантийного</w:t>
      </w:r>
      <w:r w:rsidR="0027587B" w:rsidRPr="00486D5A">
        <w:rPr>
          <w:rFonts w:ascii="Times New Roman" w:hAnsi="Times New Roman" w:cs="Times New Roman"/>
        </w:rPr>
        <w:t xml:space="preserve"> денежного взноса денег, размещаемых на следующем банковском счете организатора </w:t>
      </w:r>
      <w:r w:rsidR="00AF6E9D" w:rsidRPr="00486D5A">
        <w:rPr>
          <w:rFonts w:ascii="Times New Roman" w:hAnsi="Times New Roman" w:cs="Times New Roman"/>
        </w:rPr>
        <w:t>БИН: 990840000101, БИК: IRTYKZKA, ИИК: KZ5996502F0009664447, АО :"</w:t>
      </w:r>
      <w:proofErr w:type="spellStart"/>
      <w:r w:rsidR="00AF6E9D" w:rsidRPr="00486D5A">
        <w:rPr>
          <w:rFonts w:ascii="Times New Roman" w:hAnsi="Times New Roman" w:cs="Times New Roman"/>
        </w:rPr>
        <w:t>ForteBank</w:t>
      </w:r>
      <w:proofErr w:type="spellEnd"/>
      <w:r w:rsidR="00AF6E9D" w:rsidRPr="00486D5A">
        <w:rPr>
          <w:rFonts w:ascii="Times New Roman" w:hAnsi="Times New Roman" w:cs="Times New Roman"/>
        </w:rPr>
        <w:t>", КБЕ: 16</w:t>
      </w:r>
      <w:r w:rsidR="004358B5" w:rsidRPr="00486D5A">
        <w:rPr>
          <w:rFonts w:ascii="Times New Roman" w:hAnsi="Times New Roman" w:cs="Times New Roman"/>
        </w:rPr>
        <w:t>,</w:t>
      </w:r>
      <w:r w:rsidR="00446ACD" w:rsidRPr="00486D5A">
        <w:rPr>
          <w:rFonts w:ascii="Times New Roman" w:hAnsi="Times New Roman" w:cs="Times New Roman"/>
        </w:rPr>
        <w:t xml:space="preserve"> т</w:t>
      </w:r>
      <w:r w:rsidR="004358B5" w:rsidRPr="00486D5A">
        <w:rPr>
          <w:rFonts w:ascii="Times New Roman" w:hAnsi="Times New Roman" w:cs="Times New Roman"/>
        </w:rPr>
        <w:t>ел.: 8 7272</w:t>
      </w:r>
      <w:r w:rsidR="00914746" w:rsidRPr="00486D5A">
        <w:rPr>
          <w:rFonts w:ascii="Times New Roman" w:hAnsi="Times New Roman" w:cs="Times New Roman"/>
        </w:rPr>
        <w:t xml:space="preserve"> </w:t>
      </w:r>
      <w:r w:rsidR="004358B5" w:rsidRPr="00486D5A">
        <w:rPr>
          <w:rFonts w:ascii="Times New Roman" w:hAnsi="Times New Roman" w:cs="Times New Roman"/>
        </w:rPr>
        <w:t>32 67 40</w:t>
      </w:r>
      <w:r w:rsidR="0027587B" w:rsidRPr="00486D5A">
        <w:rPr>
          <w:rFonts w:ascii="Times New Roman" w:hAnsi="Times New Roman" w:cs="Times New Roman"/>
        </w:rPr>
        <w:t>, валюта счета: KZT</w:t>
      </w:r>
      <w:r w:rsidR="00024492" w:rsidRPr="00486D5A">
        <w:rPr>
          <w:rFonts w:ascii="Times New Roman" w:hAnsi="Times New Roman" w:cs="Times New Roman"/>
        </w:rPr>
        <w:t xml:space="preserve"> </w:t>
      </w:r>
      <w:r w:rsidR="0027587B" w:rsidRPr="00486D5A">
        <w:rPr>
          <w:rFonts w:ascii="Times New Roman" w:hAnsi="Times New Roman" w:cs="Times New Roman"/>
        </w:rPr>
        <w:t>, назначение платежа – обеспечение тендерной заявки.</w:t>
      </w:r>
    </w:p>
    <w:p w14:paraId="47E4A444" w14:textId="6F239B2E" w:rsidR="0027587B" w:rsidRPr="00486D5A" w:rsidRDefault="002D1DE8" w:rsidP="002D1DE8">
      <w:pPr>
        <w:spacing w:line="256" w:lineRule="auto"/>
        <w:jc w:val="both"/>
        <w:rPr>
          <w:rFonts w:ascii="Times New Roman" w:hAnsi="Times New Roman" w:cs="Times New Roman"/>
        </w:rPr>
      </w:pPr>
      <w:r w:rsidRPr="00486D5A">
        <w:rPr>
          <w:rFonts w:ascii="Times New Roman" w:hAnsi="Times New Roman" w:cs="Times New Roman"/>
          <w:spacing w:val="2"/>
          <w:shd w:val="clear" w:color="auto" w:fill="FFFFFF"/>
        </w:rPr>
        <w:t xml:space="preserve">2) </w:t>
      </w:r>
      <w:r w:rsidR="00446ACD" w:rsidRPr="00486D5A">
        <w:rPr>
          <w:rFonts w:ascii="Times New Roman" w:hAnsi="Times New Roman" w:cs="Times New Roman"/>
          <w:spacing w:val="2"/>
          <w:shd w:val="clear" w:color="auto" w:fill="FFFFFF"/>
        </w:rPr>
        <w:t>банковской гарантии по форме, согласно </w:t>
      </w:r>
      <w:hyperlink r:id="rId17" w:anchor="z1438" w:history="1">
        <w:r w:rsidR="00446ACD" w:rsidRPr="00486D5A">
          <w:rPr>
            <w:rStyle w:val="ad"/>
            <w:rFonts w:ascii="Times New Roman" w:hAnsi="Times New Roman" w:cs="Times New Roman"/>
            <w:color w:val="auto"/>
            <w:spacing w:val="2"/>
            <w:shd w:val="clear" w:color="auto" w:fill="FFFFFF"/>
          </w:rPr>
          <w:t>приложению 3</w:t>
        </w:r>
      </w:hyperlink>
      <w:r w:rsidR="00446ACD" w:rsidRPr="00486D5A">
        <w:rPr>
          <w:rFonts w:ascii="Times New Roman" w:hAnsi="Times New Roman" w:cs="Times New Roman"/>
          <w:spacing w:val="2"/>
          <w:shd w:val="clear" w:color="auto" w:fill="FFFFFF"/>
        </w:rPr>
        <w:t> к Правилам.</w:t>
      </w:r>
    </w:p>
    <w:p w14:paraId="297EA942" w14:textId="64883E5D" w:rsidR="0027587B" w:rsidRPr="00486D5A" w:rsidRDefault="0027587B" w:rsidP="00BE0C74">
      <w:pPr>
        <w:jc w:val="both"/>
        <w:rPr>
          <w:rFonts w:ascii="Times New Roman" w:hAnsi="Times New Roman" w:cs="Times New Roman"/>
          <w:b/>
        </w:rPr>
      </w:pPr>
      <w:r w:rsidRPr="00486D5A">
        <w:rPr>
          <w:rFonts w:ascii="Times New Roman" w:hAnsi="Times New Roman" w:cs="Times New Roman"/>
          <w:b/>
        </w:rPr>
        <w:t>Требования к оформлению и предоставлению тендерной заявки</w:t>
      </w:r>
      <w:r w:rsidR="00486D5A" w:rsidRPr="00486D5A">
        <w:rPr>
          <w:rFonts w:ascii="Times New Roman" w:hAnsi="Times New Roman" w:cs="Times New Roman"/>
          <w:b/>
        </w:rPr>
        <w:t>:</w:t>
      </w:r>
    </w:p>
    <w:p w14:paraId="7B3019AC" w14:textId="397A32F7" w:rsidR="0027587B" w:rsidRPr="00486D5A" w:rsidRDefault="0027587B" w:rsidP="00BE0C74">
      <w:pPr>
        <w:jc w:val="both"/>
        <w:rPr>
          <w:rFonts w:ascii="Times New Roman" w:hAnsi="Times New Roman" w:cs="Times New Roman"/>
        </w:rPr>
      </w:pPr>
      <w:r w:rsidRPr="00486D5A">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w:t>
      </w:r>
      <w:r w:rsidR="00486D5A">
        <w:rPr>
          <w:rFonts w:ascii="Times New Roman" w:hAnsi="Times New Roman" w:cs="Times New Roman"/>
        </w:rPr>
        <w:t>,</w:t>
      </w:r>
      <w:r w:rsidRPr="00486D5A">
        <w:rPr>
          <w:rFonts w:ascii="Times New Roman" w:hAnsi="Times New Roman" w:cs="Times New Roman"/>
        </w:rPr>
        <w:t xml:space="preserve"> организатору закупа в запечатанном виде тендерную заявку на казахском или русском языке, составленную в соответствии с Правилами. </w:t>
      </w:r>
    </w:p>
    <w:p w14:paraId="7F55CD5F" w14:textId="77777777" w:rsidR="0027587B" w:rsidRPr="00486D5A" w:rsidRDefault="0027587B" w:rsidP="00BE0C74">
      <w:pPr>
        <w:jc w:val="both"/>
        <w:rPr>
          <w:rFonts w:ascii="Times New Roman" w:hAnsi="Times New Roman" w:cs="Times New Roman"/>
        </w:rPr>
      </w:pPr>
      <w:r w:rsidRPr="00486D5A">
        <w:rPr>
          <w:rFonts w:ascii="Times New Roman" w:hAnsi="Times New Roman" w:cs="Times New Roman"/>
        </w:rPr>
        <w:t xml:space="preserve">Тендерная заявка, поступившая по истечении окончательного срока приема тендерных заявок, не вскрывается и возвращается потенциальному поставщику. </w:t>
      </w:r>
    </w:p>
    <w:p w14:paraId="6A378BB9" w14:textId="028CAA7C" w:rsidR="00A50DA3" w:rsidRPr="00486D5A" w:rsidRDefault="00A50DA3" w:rsidP="00A50DA3">
      <w:pPr>
        <w:jc w:val="both"/>
        <w:rPr>
          <w:rFonts w:ascii="Times New Roman" w:hAnsi="Times New Roman" w:cs="Times New Roman"/>
        </w:rPr>
      </w:pPr>
      <w:r w:rsidRPr="00486D5A">
        <w:rPr>
          <w:rFonts w:ascii="Times New Roman" w:hAnsi="Times New Roman" w:cs="Times New Roman"/>
        </w:rPr>
        <w:t xml:space="preserve">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w:t>
      </w:r>
      <w:r w:rsidRPr="00486D5A">
        <w:rPr>
          <w:rFonts w:ascii="Times New Roman" w:hAnsi="Times New Roman" w:cs="Times New Roman"/>
        </w:rPr>
        <w:lastRenderedPageBreak/>
        <w:t>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429F0F2E" w14:textId="21969909" w:rsidR="007C457F" w:rsidRPr="00486D5A" w:rsidRDefault="007C457F" w:rsidP="00BE0C74">
      <w:pPr>
        <w:jc w:val="both"/>
        <w:rPr>
          <w:rFonts w:ascii="Times New Roman" w:hAnsi="Times New Roman" w:cs="Times New Roman"/>
        </w:rPr>
      </w:pPr>
      <w:proofErr w:type="gramStart"/>
      <w:r w:rsidRPr="00486D5A">
        <w:rPr>
          <w:rFonts w:ascii="Times New Roman" w:hAnsi="Times New Roman" w:cs="Times New Roman"/>
        </w:rPr>
        <w:t>Конверт должен содержать наименование и юридический адрес потенциального поставщика, подлежит адресации заказчику</w:t>
      </w:r>
      <w:r w:rsidR="00805BC3" w:rsidRPr="00486D5A">
        <w:rPr>
          <w:rFonts w:ascii="Times New Roman" w:hAnsi="Times New Roman" w:cs="Times New Roman"/>
        </w:rPr>
        <w:t>,</w:t>
      </w:r>
      <w:r w:rsidRPr="00486D5A">
        <w:rPr>
          <w:rFonts w:ascii="Times New Roman" w:hAnsi="Times New Roman" w:cs="Times New Roman"/>
        </w:rPr>
        <w:t xml:space="preserve"> организатору закупа по адресу, указанному в тендерной документации, и содержит слова </w:t>
      </w:r>
      <w:r w:rsidR="004A5684" w:rsidRPr="00486D5A">
        <w:rPr>
          <w:rFonts w:ascii="Times New Roman" w:hAnsi="Times New Roman" w:cs="Times New Roman"/>
        </w:rPr>
        <w:t xml:space="preserve">«Тендер по закупу </w:t>
      </w:r>
      <w:r w:rsidR="004A5684" w:rsidRPr="00486D5A">
        <w:rPr>
          <w:rFonts w:ascii="Times New Roman" w:hAnsi="Times New Roman" w:cs="Times New Roman"/>
          <w:shd w:val="clear" w:color="auto" w:fill="FFFFFF"/>
        </w:rPr>
        <w:t xml:space="preserve">медицинских изделий (медицинской техники) </w:t>
      </w:r>
      <w:r w:rsidR="004A5684" w:rsidRPr="00486D5A">
        <w:rPr>
          <w:rFonts w:ascii="Times New Roman" w:hAnsi="Times New Roman" w:cs="Times New Roman"/>
        </w:rPr>
        <w:t>на 202</w:t>
      </w:r>
      <w:r w:rsidR="00A50DA3" w:rsidRPr="00486D5A">
        <w:rPr>
          <w:rFonts w:ascii="Times New Roman" w:hAnsi="Times New Roman" w:cs="Times New Roman"/>
        </w:rPr>
        <w:t>3</w:t>
      </w:r>
      <w:r w:rsidR="004A5684" w:rsidRPr="00486D5A">
        <w:rPr>
          <w:rFonts w:ascii="Times New Roman" w:hAnsi="Times New Roman" w:cs="Times New Roman"/>
        </w:rPr>
        <w:t xml:space="preserve"> год» </w:t>
      </w:r>
      <w:r w:rsidRPr="00486D5A">
        <w:rPr>
          <w:rFonts w:ascii="Times New Roman" w:hAnsi="Times New Roman" w:cs="Times New Roman"/>
        </w:rPr>
        <w:t xml:space="preserve"> и </w:t>
      </w:r>
      <w:r w:rsidR="004A5684" w:rsidRPr="00486D5A">
        <w:rPr>
          <w:rFonts w:ascii="Times New Roman" w:hAnsi="Times New Roman" w:cs="Times New Roman"/>
        </w:rPr>
        <w:t>«</w:t>
      </w:r>
      <w:r w:rsidRPr="00486D5A">
        <w:rPr>
          <w:rFonts w:ascii="Times New Roman" w:hAnsi="Times New Roman" w:cs="Times New Roman"/>
        </w:rPr>
        <w:t>Не вскрывать до</w:t>
      </w:r>
      <w:r w:rsidR="004A5684" w:rsidRPr="00486D5A">
        <w:rPr>
          <w:rFonts w:ascii="Times New Roman" w:hAnsi="Times New Roman" w:cs="Times New Roman"/>
        </w:rPr>
        <w:t xml:space="preserve"> 11:00 «</w:t>
      </w:r>
      <w:r w:rsidR="00A50DA3" w:rsidRPr="00486D5A">
        <w:rPr>
          <w:rFonts w:ascii="Times New Roman" w:hAnsi="Times New Roman" w:cs="Times New Roman"/>
        </w:rPr>
        <w:t>07» октября</w:t>
      </w:r>
      <w:r w:rsidR="004A5684" w:rsidRPr="00486D5A">
        <w:rPr>
          <w:rFonts w:ascii="Times New Roman" w:hAnsi="Times New Roman" w:cs="Times New Roman"/>
        </w:rPr>
        <w:t xml:space="preserve"> 202</w:t>
      </w:r>
      <w:r w:rsidR="00996B8E" w:rsidRPr="00486D5A">
        <w:rPr>
          <w:rFonts w:ascii="Times New Roman" w:hAnsi="Times New Roman" w:cs="Times New Roman"/>
        </w:rPr>
        <w:t>3</w:t>
      </w:r>
      <w:r w:rsidR="004A5684" w:rsidRPr="00486D5A">
        <w:rPr>
          <w:rFonts w:ascii="Times New Roman" w:hAnsi="Times New Roman" w:cs="Times New Roman"/>
        </w:rPr>
        <w:t xml:space="preserve"> года» </w:t>
      </w:r>
      <w:r w:rsidRPr="00486D5A">
        <w:rPr>
          <w:rFonts w:ascii="Times New Roman" w:hAnsi="Times New Roman" w:cs="Times New Roman"/>
        </w:rPr>
        <w:t>указываются дата и время вскрытия конвертов, указанные в тендерной документации)"</w:t>
      </w:r>
      <w:r w:rsidR="000D3F64" w:rsidRPr="00486D5A">
        <w:rPr>
          <w:rFonts w:ascii="Times New Roman" w:hAnsi="Times New Roman" w:cs="Times New Roman"/>
        </w:rPr>
        <w:t>.</w:t>
      </w:r>
      <w:proofErr w:type="gramEnd"/>
    </w:p>
    <w:p w14:paraId="69C36FF2" w14:textId="02F2674A" w:rsidR="00000C36" w:rsidRPr="00486D5A" w:rsidRDefault="00000C36" w:rsidP="00666E0B">
      <w:pPr>
        <w:jc w:val="both"/>
        <w:rPr>
          <w:rFonts w:ascii="Times New Roman" w:hAnsi="Times New Roman" w:cs="Times New Roman"/>
        </w:rPr>
      </w:pPr>
      <w:r w:rsidRPr="00486D5A">
        <w:rPr>
          <w:rFonts w:ascii="Times New Roman" w:hAnsi="Times New Roman" w:cs="Times New Roman"/>
        </w:rPr>
        <w:t xml:space="preserve">Не </w:t>
      </w:r>
      <w:proofErr w:type="gramStart"/>
      <w:r w:rsidRPr="00486D5A">
        <w:rPr>
          <w:rFonts w:ascii="Times New Roman" w:hAnsi="Times New Roman" w:cs="Times New Roman"/>
        </w:rPr>
        <w:t>позднее</w:t>
      </w:r>
      <w:proofErr w:type="gramEnd"/>
      <w:r w:rsidRPr="00486D5A">
        <w:rPr>
          <w:rFonts w:ascii="Times New Roman" w:hAnsi="Times New Roman" w:cs="Times New Roman"/>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w:t>
      </w:r>
      <w:r w:rsidR="00C76017" w:rsidRPr="00486D5A">
        <w:rPr>
          <w:rFonts w:ascii="Times New Roman" w:hAnsi="Times New Roman" w:cs="Times New Roman"/>
        </w:rPr>
        <w:t>а</w:t>
      </w:r>
      <w:r w:rsidRPr="00486D5A">
        <w:rPr>
          <w:rFonts w:ascii="Times New Roman" w:hAnsi="Times New Roman" w:cs="Times New Roman"/>
        </w:rPr>
        <w:t xml:space="preserve"> за разъяснениями по тендерной документации, на которые заказчик</w:t>
      </w:r>
      <w:r w:rsidR="00666E0B" w:rsidRPr="00486D5A">
        <w:rPr>
          <w:rFonts w:ascii="Times New Roman" w:hAnsi="Times New Roman" w:cs="Times New Roman"/>
        </w:rPr>
        <w:t>,</w:t>
      </w:r>
      <w:r w:rsidR="00805BC3" w:rsidRPr="00486D5A">
        <w:rPr>
          <w:rFonts w:ascii="Times New Roman" w:hAnsi="Times New Roman" w:cs="Times New Roman"/>
        </w:rPr>
        <w:t xml:space="preserve"> </w:t>
      </w:r>
      <w:r w:rsidR="00666E0B" w:rsidRPr="00486D5A">
        <w:rPr>
          <w:rFonts w:ascii="Times New Roman" w:hAnsi="Times New Roman" w:cs="Times New Roman"/>
        </w:rPr>
        <w:t>орган</w:t>
      </w:r>
      <w:r w:rsidRPr="00486D5A">
        <w:rPr>
          <w:rFonts w:ascii="Times New Roman" w:hAnsi="Times New Roman" w:cs="Times New Roman"/>
        </w:rPr>
        <w:t>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6B1633CC" w14:textId="286082B9" w:rsidR="00ED37E8" w:rsidRPr="00486D5A" w:rsidRDefault="00805BC3" w:rsidP="00805BC3">
      <w:pPr>
        <w:jc w:val="both"/>
        <w:rPr>
          <w:rFonts w:ascii="Times New Roman" w:hAnsi="Times New Roman" w:cs="Times New Roman"/>
        </w:rPr>
      </w:pPr>
      <w:r w:rsidRPr="00486D5A">
        <w:rPr>
          <w:rFonts w:ascii="Times New Roman" w:hAnsi="Times New Roman" w:cs="Times New Roman"/>
        </w:rPr>
        <w:t>Не позднее 7 (семи) календарных дней до истечения окончательного срока приема тендерных заявок заказчик,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r w:rsidR="009F4BC5" w:rsidRPr="00486D5A">
        <w:rPr>
          <w:rFonts w:ascii="Times New Roman" w:hAnsi="Times New Roman" w:cs="Times New Roman"/>
        </w:rPr>
        <w:t xml:space="preserve"> </w:t>
      </w:r>
      <w:r w:rsidRPr="00486D5A">
        <w:rPr>
          <w:rFonts w:ascii="Times New Roman" w:hAnsi="Times New Roman" w:cs="Times New Roman"/>
        </w:rPr>
        <w:t>При этом окончательный срок приема тендерных заявок продлевается на срок не менее 5 (пяти) календарных дней.</w:t>
      </w:r>
    </w:p>
    <w:p w14:paraId="4DCDFC04" w14:textId="28713AC1" w:rsidR="00BE0C74" w:rsidRPr="00486D5A" w:rsidRDefault="00A02EB6" w:rsidP="00BE0C74">
      <w:pPr>
        <w:jc w:val="both"/>
        <w:rPr>
          <w:rFonts w:ascii="Times New Roman" w:hAnsi="Times New Roman" w:cs="Times New Roman"/>
        </w:rPr>
      </w:pPr>
      <w:r w:rsidRPr="00486D5A">
        <w:rPr>
          <w:rFonts w:ascii="Times New Roman" w:hAnsi="Times New Roman" w:cs="Times New Roman"/>
          <w:b/>
        </w:rPr>
        <w:t>Место, окончательный срок приема и дата в</w:t>
      </w:r>
      <w:r w:rsidR="00BE0C74" w:rsidRPr="00486D5A">
        <w:rPr>
          <w:rFonts w:ascii="Times New Roman" w:hAnsi="Times New Roman" w:cs="Times New Roman"/>
          <w:b/>
        </w:rPr>
        <w:t>скрыти</w:t>
      </w:r>
      <w:r w:rsidRPr="00486D5A">
        <w:rPr>
          <w:rFonts w:ascii="Times New Roman" w:hAnsi="Times New Roman" w:cs="Times New Roman"/>
          <w:b/>
        </w:rPr>
        <w:t>я</w:t>
      </w:r>
      <w:r w:rsidR="00BE0C74" w:rsidRPr="00486D5A">
        <w:rPr>
          <w:rFonts w:ascii="Times New Roman" w:hAnsi="Times New Roman" w:cs="Times New Roman"/>
          <w:b/>
        </w:rPr>
        <w:t xml:space="preserve"> конвертов с тендерными заявками</w:t>
      </w:r>
      <w:r w:rsidR="002D1DE8" w:rsidRPr="00486D5A">
        <w:rPr>
          <w:rFonts w:ascii="Times New Roman" w:hAnsi="Times New Roman" w:cs="Times New Roman"/>
          <w:b/>
        </w:rPr>
        <w:t>:</w:t>
      </w:r>
      <w:r w:rsidR="00BE0C74" w:rsidRPr="00486D5A">
        <w:rPr>
          <w:rFonts w:ascii="Times New Roman" w:hAnsi="Times New Roman" w:cs="Times New Roman"/>
        </w:rPr>
        <w:t xml:space="preserve"> Конверты с тендерными заявками </w:t>
      </w:r>
      <w:r w:rsidRPr="00486D5A">
        <w:rPr>
          <w:rFonts w:ascii="Times New Roman" w:hAnsi="Times New Roman" w:cs="Times New Roman"/>
        </w:rPr>
        <w:t xml:space="preserve">принимаются до </w:t>
      </w:r>
      <w:r w:rsidR="002434A3" w:rsidRPr="00486D5A">
        <w:rPr>
          <w:rFonts w:ascii="Times New Roman" w:hAnsi="Times New Roman" w:cs="Times New Roman"/>
        </w:rPr>
        <w:t>10</w:t>
      </w:r>
      <w:r w:rsidRPr="00486D5A">
        <w:rPr>
          <w:rFonts w:ascii="Times New Roman" w:hAnsi="Times New Roman" w:cs="Times New Roman"/>
          <w:b/>
        </w:rPr>
        <w:t xml:space="preserve">:00 </w:t>
      </w:r>
      <w:r w:rsidRPr="00486D5A">
        <w:rPr>
          <w:rFonts w:ascii="Times New Roman" w:hAnsi="Times New Roman" w:cs="Times New Roman"/>
        </w:rPr>
        <w:t>часов «</w:t>
      </w:r>
      <w:r w:rsidR="003C09D0" w:rsidRPr="00486D5A">
        <w:rPr>
          <w:rFonts w:ascii="Times New Roman" w:hAnsi="Times New Roman" w:cs="Times New Roman"/>
        </w:rPr>
        <w:t>07</w:t>
      </w:r>
      <w:r w:rsidRPr="00486D5A">
        <w:rPr>
          <w:rFonts w:ascii="Times New Roman" w:hAnsi="Times New Roman" w:cs="Times New Roman"/>
        </w:rPr>
        <w:t xml:space="preserve">» </w:t>
      </w:r>
      <w:r w:rsidR="003C09D0" w:rsidRPr="00486D5A">
        <w:rPr>
          <w:rFonts w:ascii="Times New Roman" w:hAnsi="Times New Roman" w:cs="Times New Roman"/>
        </w:rPr>
        <w:t>октября</w:t>
      </w:r>
      <w:r w:rsidRPr="00486D5A">
        <w:rPr>
          <w:rFonts w:ascii="Times New Roman" w:hAnsi="Times New Roman" w:cs="Times New Roman"/>
        </w:rPr>
        <w:t xml:space="preserve"> 202</w:t>
      </w:r>
      <w:r w:rsidR="003C09D0" w:rsidRPr="00486D5A">
        <w:rPr>
          <w:rFonts w:ascii="Times New Roman" w:hAnsi="Times New Roman" w:cs="Times New Roman"/>
        </w:rPr>
        <w:t>3</w:t>
      </w:r>
      <w:r w:rsidRPr="00486D5A">
        <w:rPr>
          <w:rFonts w:ascii="Times New Roman" w:hAnsi="Times New Roman" w:cs="Times New Roman"/>
        </w:rPr>
        <w:t xml:space="preserve"> года</w:t>
      </w:r>
      <w:r w:rsidR="00C82640" w:rsidRPr="00486D5A">
        <w:rPr>
          <w:rFonts w:ascii="Times New Roman" w:hAnsi="Times New Roman" w:cs="Times New Roman"/>
        </w:rPr>
        <w:t xml:space="preserve"> в кабинете №402 </w:t>
      </w:r>
      <w:r w:rsidRPr="00486D5A">
        <w:rPr>
          <w:rFonts w:ascii="Times New Roman" w:hAnsi="Times New Roman" w:cs="Times New Roman"/>
        </w:rPr>
        <w:t xml:space="preserve"> и  </w:t>
      </w:r>
      <w:r w:rsidR="00BE0C74" w:rsidRPr="00486D5A">
        <w:rPr>
          <w:rFonts w:ascii="Times New Roman" w:hAnsi="Times New Roman" w:cs="Times New Roman"/>
        </w:rPr>
        <w:t xml:space="preserve">вскрываются тендерной комиссией в </w:t>
      </w:r>
      <w:r w:rsidR="00BE0C74" w:rsidRPr="00486D5A">
        <w:rPr>
          <w:rFonts w:ascii="Times New Roman" w:hAnsi="Times New Roman" w:cs="Times New Roman"/>
          <w:b/>
        </w:rPr>
        <w:t>1</w:t>
      </w:r>
      <w:r w:rsidR="003C09D0" w:rsidRPr="00486D5A">
        <w:rPr>
          <w:rFonts w:ascii="Times New Roman" w:hAnsi="Times New Roman" w:cs="Times New Roman"/>
          <w:b/>
        </w:rPr>
        <w:t>1</w:t>
      </w:r>
      <w:r w:rsidR="00BE0C74" w:rsidRPr="00486D5A">
        <w:rPr>
          <w:rFonts w:ascii="Times New Roman" w:hAnsi="Times New Roman" w:cs="Times New Roman"/>
          <w:b/>
        </w:rPr>
        <w:t>:00 часов «</w:t>
      </w:r>
      <w:r w:rsidR="003C09D0" w:rsidRPr="00486D5A">
        <w:rPr>
          <w:rFonts w:ascii="Times New Roman" w:hAnsi="Times New Roman" w:cs="Times New Roman"/>
          <w:b/>
        </w:rPr>
        <w:t>07</w:t>
      </w:r>
      <w:r w:rsidR="00E33FDA" w:rsidRPr="00486D5A">
        <w:rPr>
          <w:rFonts w:ascii="Times New Roman" w:hAnsi="Times New Roman" w:cs="Times New Roman"/>
          <w:b/>
        </w:rPr>
        <w:t>»</w:t>
      </w:r>
      <w:r w:rsidRPr="00486D5A">
        <w:rPr>
          <w:rFonts w:ascii="Times New Roman" w:hAnsi="Times New Roman" w:cs="Times New Roman"/>
          <w:b/>
        </w:rPr>
        <w:t xml:space="preserve"> </w:t>
      </w:r>
      <w:r w:rsidR="003C09D0" w:rsidRPr="00486D5A">
        <w:rPr>
          <w:rFonts w:ascii="Times New Roman" w:hAnsi="Times New Roman" w:cs="Times New Roman"/>
          <w:b/>
        </w:rPr>
        <w:t>октября</w:t>
      </w:r>
      <w:r w:rsidR="00F4768C" w:rsidRPr="00486D5A">
        <w:rPr>
          <w:rFonts w:ascii="Times New Roman" w:hAnsi="Times New Roman" w:cs="Times New Roman"/>
          <w:b/>
        </w:rPr>
        <w:t xml:space="preserve"> </w:t>
      </w:r>
      <w:r w:rsidR="00696399" w:rsidRPr="00486D5A">
        <w:rPr>
          <w:rFonts w:ascii="Times New Roman" w:hAnsi="Times New Roman" w:cs="Times New Roman"/>
          <w:b/>
        </w:rPr>
        <w:t>202</w:t>
      </w:r>
      <w:r w:rsidR="003C09D0" w:rsidRPr="00486D5A">
        <w:rPr>
          <w:rFonts w:ascii="Times New Roman" w:hAnsi="Times New Roman" w:cs="Times New Roman"/>
          <w:b/>
        </w:rPr>
        <w:t>3</w:t>
      </w:r>
      <w:r w:rsidR="00BE0C74" w:rsidRPr="00486D5A">
        <w:rPr>
          <w:rFonts w:ascii="Times New Roman" w:hAnsi="Times New Roman" w:cs="Times New Roman"/>
          <w:b/>
        </w:rPr>
        <w:t xml:space="preserve"> года по адресу: </w:t>
      </w:r>
      <w:proofErr w:type="spellStart"/>
      <w:r w:rsidR="007E6B57" w:rsidRPr="00486D5A">
        <w:rPr>
          <w:rFonts w:ascii="Times New Roman" w:hAnsi="Times New Roman" w:cs="Times New Roman"/>
          <w:b/>
        </w:rPr>
        <w:t>г</w:t>
      </w:r>
      <w:proofErr w:type="gramStart"/>
      <w:r w:rsidR="007E6B57" w:rsidRPr="00486D5A">
        <w:rPr>
          <w:rFonts w:ascii="Times New Roman" w:hAnsi="Times New Roman" w:cs="Times New Roman"/>
          <w:b/>
        </w:rPr>
        <w:t>.А</w:t>
      </w:r>
      <w:proofErr w:type="gramEnd"/>
      <w:r w:rsidR="007E6B57" w:rsidRPr="00486D5A">
        <w:rPr>
          <w:rFonts w:ascii="Times New Roman" w:hAnsi="Times New Roman" w:cs="Times New Roman"/>
          <w:b/>
        </w:rPr>
        <w:t>лматы</w:t>
      </w:r>
      <w:proofErr w:type="spellEnd"/>
      <w:r w:rsidR="007E6B57" w:rsidRPr="00486D5A">
        <w:rPr>
          <w:rFonts w:ascii="Times New Roman" w:hAnsi="Times New Roman" w:cs="Times New Roman"/>
          <w:b/>
        </w:rPr>
        <w:t xml:space="preserve">, Алатауский р-н, </w:t>
      </w:r>
      <w:proofErr w:type="spellStart"/>
      <w:r w:rsidR="007E6B57" w:rsidRPr="00486D5A">
        <w:rPr>
          <w:rFonts w:ascii="Times New Roman" w:hAnsi="Times New Roman" w:cs="Times New Roman"/>
          <w:b/>
        </w:rPr>
        <w:t>мкр.Дархан</w:t>
      </w:r>
      <w:proofErr w:type="spellEnd"/>
      <w:r w:rsidR="007E6B57" w:rsidRPr="00486D5A">
        <w:rPr>
          <w:rFonts w:ascii="Times New Roman" w:hAnsi="Times New Roman" w:cs="Times New Roman"/>
          <w:b/>
        </w:rPr>
        <w:t xml:space="preserve">, </w:t>
      </w:r>
      <w:proofErr w:type="spellStart"/>
      <w:r w:rsidR="007E6B57" w:rsidRPr="00486D5A">
        <w:rPr>
          <w:rFonts w:ascii="Times New Roman" w:hAnsi="Times New Roman" w:cs="Times New Roman"/>
          <w:b/>
        </w:rPr>
        <w:t>ул.Х</w:t>
      </w:r>
      <w:proofErr w:type="spellEnd"/>
      <w:r w:rsidR="007E6B57" w:rsidRPr="00486D5A">
        <w:rPr>
          <w:rFonts w:ascii="Times New Roman" w:hAnsi="Times New Roman" w:cs="Times New Roman"/>
          <w:b/>
        </w:rPr>
        <w:t xml:space="preserve">. Алтай, 24/1. Зал конференций. </w:t>
      </w:r>
      <w:r w:rsidR="00C54400" w:rsidRPr="00486D5A">
        <w:rPr>
          <w:rFonts w:ascii="Times New Roman" w:hAnsi="Times New Roman" w:cs="Times New Roman"/>
        </w:rPr>
        <w:t xml:space="preserve"> </w:t>
      </w:r>
      <w:r w:rsidR="00C54400" w:rsidRPr="00486D5A">
        <w:rPr>
          <w:rFonts w:ascii="Times New Roman" w:hAnsi="Times New Roman" w:cs="Times New Roman"/>
          <w:bCs/>
        </w:rPr>
        <w:t>Срок действия тендерной заявки 45 календарных дней со дня вскрытия тендерных заявок.</w:t>
      </w:r>
      <w:r w:rsidR="00C54400" w:rsidRPr="00486D5A">
        <w:rPr>
          <w:rFonts w:ascii="Times New Roman" w:hAnsi="Times New Roman" w:cs="Times New Roman"/>
          <w:b/>
          <w:spacing w:val="-6"/>
          <w:sz w:val="19"/>
          <w:szCs w:val="19"/>
        </w:rPr>
        <w:t xml:space="preserve"> </w:t>
      </w:r>
    </w:p>
    <w:p w14:paraId="7249F64C" w14:textId="77777777" w:rsidR="00BE0C74" w:rsidRPr="00486D5A" w:rsidRDefault="00BE0C74" w:rsidP="00BE0C74">
      <w:pPr>
        <w:jc w:val="both"/>
        <w:rPr>
          <w:rFonts w:ascii="Times New Roman" w:hAnsi="Times New Roman" w:cs="Times New Roman"/>
        </w:rPr>
      </w:pPr>
      <w:r w:rsidRPr="00486D5A">
        <w:rPr>
          <w:rFonts w:ascii="Times New Roman" w:hAnsi="Times New Roman" w:cs="Times New Roman"/>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1A7AC171" w14:textId="4A8E3D3D" w:rsidR="00BE0C74" w:rsidRPr="00486D5A" w:rsidRDefault="00BE0C74" w:rsidP="00BE0C74">
      <w:pPr>
        <w:jc w:val="both"/>
        <w:rPr>
          <w:rFonts w:ascii="Times New Roman" w:hAnsi="Times New Roman" w:cs="Times New Roman"/>
        </w:rPr>
      </w:pPr>
      <w:r w:rsidRPr="00486D5A">
        <w:rPr>
          <w:rFonts w:ascii="Times New Roman" w:hAnsi="Times New Roman" w:cs="Times New Roman"/>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sidRPr="00486D5A">
        <w:rPr>
          <w:rFonts w:ascii="Times New Roman" w:hAnsi="Times New Roman" w:cs="Times New Roman"/>
        </w:rPr>
        <w:t>оту, условия поставки и оплаты</w:t>
      </w:r>
      <w:r w:rsidRPr="00486D5A">
        <w:rPr>
          <w:rFonts w:ascii="Times New Roman" w:hAnsi="Times New Roman" w:cs="Times New Roman"/>
        </w:rPr>
        <w:t xml:space="preserve">, </w:t>
      </w:r>
      <w:r w:rsidR="00F46859" w:rsidRPr="00486D5A">
        <w:rPr>
          <w:rFonts w:ascii="Times New Roman" w:hAnsi="Times New Roman" w:cs="Times New Roman"/>
        </w:rPr>
        <w:t xml:space="preserve">порядок отзыва тендерных заявок, </w:t>
      </w:r>
      <w:proofErr w:type="spellStart"/>
      <w:r w:rsidRPr="00486D5A">
        <w:rPr>
          <w:rFonts w:ascii="Times New Roman" w:hAnsi="Times New Roman" w:cs="Times New Roman"/>
        </w:rPr>
        <w:t>нформацию</w:t>
      </w:r>
      <w:proofErr w:type="spellEnd"/>
      <w:r w:rsidRPr="00486D5A">
        <w:rPr>
          <w:rFonts w:ascii="Times New Roman" w:hAnsi="Times New Roman" w:cs="Times New Roman"/>
        </w:rPr>
        <w:t xml:space="preserve"> о документах, составляющих тендерную заявку, и вносит данные сведения в протокол вскрытия конвертов.</w:t>
      </w:r>
    </w:p>
    <w:p w14:paraId="320014D5" w14:textId="67B7DC55" w:rsidR="004F0C27" w:rsidRPr="00486D5A" w:rsidRDefault="004F0C27" w:rsidP="004F0C27">
      <w:pPr>
        <w:spacing w:after="0" w:line="240" w:lineRule="auto"/>
        <w:jc w:val="both"/>
        <w:rPr>
          <w:rFonts w:ascii="Times New Roman" w:hAnsi="Times New Roman" w:cs="Times New Roman"/>
          <w:bCs/>
        </w:rPr>
      </w:pPr>
      <w:r w:rsidRPr="00486D5A">
        <w:rPr>
          <w:rFonts w:ascii="Times New Roman" w:hAnsi="Times New Roman" w:cs="Times New Roman"/>
          <w:bCs/>
        </w:rPr>
        <w:t>Тендерная комиссия осуществляет оценку и сопоставление тендерных заявок.</w:t>
      </w:r>
    </w:p>
    <w:p w14:paraId="482C0B3E" w14:textId="77777777" w:rsidR="004F0C27" w:rsidRPr="00486D5A" w:rsidRDefault="004F0C27" w:rsidP="004F0C27">
      <w:pPr>
        <w:spacing w:after="0" w:line="240" w:lineRule="auto"/>
        <w:jc w:val="both"/>
        <w:rPr>
          <w:rFonts w:ascii="Times New Roman" w:hAnsi="Times New Roman" w:cs="Times New Roman"/>
          <w:bCs/>
        </w:rPr>
      </w:pPr>
    </w:p>
    <w:p w14:paraId="5CB81786" w14:textId="34965EB4" w:rsidR="004F0C27" w:rsidRPr="00486D5A" w:rsidRDefault="004F0C27" w:rsidP="004F0C27">
      <w:pPr>
        <w:spacing w:after="0" w:line="240" w:lineRule="auto"/>
        <w:jc w:val="both"/>
        <w:rPr>
          <w:rFonts w:ascii="Times New Roman" w:hAnsi="Times New Roman" w:cs="Times New Roman"/>
          <w:bCs/>
        </w:rPr>
      </w:pPr>
      <w:r w:rsidRPr="00486D5A">
        <w:rPr>
          <w:rFonts w:ascii="Times New Roman" w:hAnsi="Times New Roman" w:cs="Times New Roman"/>
          <w:bCs/>
        </w:rPr>
        <w:t xml:space="preserve">      </w:t>
      </w:r>
      <w:r w:rsidR="00C96C5F" w:rsidRPr="00486D5A">
        <w:rPr>
          <w:rFonts w:ascii="Times New Roman" w:hAnsi="Times New Roman" w:cs="Times New Roman"/>
          <w:bCs/>
        </w:rPr>
        <w:t xml:space="preserve">В целях уточнения соответствия потенциальных поставщиков условиям Правил в части их непричастности к процедуре банкротства либо ликвидации тендерная комиссия рассматривает информацию, размещенную на </w:t>
      </w:r>
      <w:proofErr w:type="spellStart"/>
      <w:r w:rsidR="00C96C5F" w:rsidRPr="00486D5A">
        <w:rPr>
          <w:rFonts w:ascii="Times New Roman" w:hAnsi="Times New Roman" w:cs="Times New Roman"/>
          <w:bCs/>
        </w:rPr>
        <w:t>интернет-ресурсе</w:t>
      </w:r>
      <w:proofErr w:type="spellEnd"/>
      <w:r w:rsidR="00C96C5F" w:rsidRPr="00486D5A">
        <w:rPr>
          <w:rFonts w:ascii="Times New Roman" w:hAnsi="Times New Roman" w:cs="Times New Roman"/>
          <w:bCs/>
        </w:rPr>
        <w:t xml:space="preserve"> уполномоченного органа, осуществляющего </w:t>
      </w:r>
      <w:proofErr w:type="gramStart"/>
      <w:r w:rsidR="00C96C5F" w:rsidRPr="00486D5A">
        <w:rPr>
          <w:rFonts w:ascii="Times New Roman" w:hAnsi="Times New Roman" w:cs="Times New Roman"/>
          <w:bCs/>
        </w:rPr>
        <w:t>контроль за</w:t>
      </w:r>
      <w:proofErr w:type="gramEnd"/>
      <w:r w:rsidR="00C96C5F" w:rsidRPr="00486D5A">
        <w:rPr>
          <w:rFonts w:ascii="Times New Roman" w:hAnsi="Times New Roman" w:cs="Times New Roman"/>
          <w:bCs/>
        </w:rPr>
        <w:t xml:space="preserve"> проведением процедур банкротства либо ликвидации.</w:t>
      </w:r>
    </w:p>
    <w:p w14:paraId="7E5B7634" w14:textId="77777777" w:rsidR="004F0C27" w:rsidRPr="00486D5A" w:rsidRDefault="004F0C27" w:rsidP="004F0C27">
      <w:pPr>
        <w:spacing w:after="0" w:line="240" w:lineRule="auto"/>
        <w:jc w:val="both"/>
        <w:rPr>
          <w:rFonts w:ascii="Times New Roman" w:hAnsi="Times New Roman" w:cs="Times New Roman"/>
          <w:bCs/>
        </w:rPr>
      </w:pPr>
    </w:p>
    <w:p w14:paraId="38719F2B" w14:textId="4DD02D4B" w:rsidR="004F0C27" w:rsidRPr="00486D5A" w:rsidRDefault="004F0C27" w:rsidP="004F0C27">
      <w:pPr>
        <w:spacing w:after="0" w:line="240" w:lineRule="auto"/>
        <w:jc w:val="both"/>
        <w:rPr>
          <w:rFonts w:ascii="Times New Roman" w:hAnsi="Times New Roman" w:cs="Times New Roman"/>
          <w:b/>
        </w:rPr>
      </w:pPr>
      <w:r w:rsidRPr="00486D5A">
        <w:rPr>
          <w:rFonts w:ascii="Times New Roman" w:hAnsi="Times New Roman" w:cs="Times New Roman"/>
          <w:b/>
        </w:rPr>
        <w:t>Тендерная комиссия отклоняет тендерную заявку в целом или по лоту в случаях:</w:t>
      </w:r>
    </w:p>
    <w:p w14:paraId="79F41460" w14:textId="77777777" w:rsidR="004F0C27" w:rsidRPr="00486D5A" w:rsidRDefault="004F0C27" w:rsidP="004F0C27">
      <w:pPr>
        <w:spacing w:after="0" w:line="240" w:lineRule="auto"/>
        <w:jc w:val="both"/>
        <w:rPr>
          <w:rFonts w:ascii="Times New Roman" w:hAnsi="Times New Roman" w:cs="Times New Roman"/>
          <w:bCs/>
        </w:rPr>
      </w:pPr>
    </w:p>
    <w:p w14:paraId="75FE878B" w14:textId="4911885D" w:rsidR="00273FE6" w:rsidRPr="00486D5A" w:rsidRDefault="004F0C27" w:rsidP="00273FE6">
      <w:pPr>
        <w:spacing w:after="0" w:line="240" w:lineRule="auto"/>
        <w:jc w:val="both"/>
        <w:rPr>
          <w:rFonts w:ascii="Times New Roman" w:hAnsi="Times New Roman" w:cs="Times New Roman"/>
          <w:bCs/>
        </w:rPr>
      </w:pPr>
      <w:r w:rsidRPr="00486D5A">
        <w:rPr>
          <w:rFonts w:ascii="Times New Roman" w:hAnsi="Times New Roman" w:cs="Times New Roman"/>
          <w:bCs/>
        </w:rPr>
        <w:t xml:space="preserve">      </w:t>
      </w:r>
      <w:r w:rsidR="00273FE6" w:rsidRPr="00486D5A">
        <w:rPr>
          <w:rFonts w:ascii="Times New Roman" w:hAnsi="Times New Roman" w:cs="Times New Roman"/>
          <w:bCs/>
        </w:rPr>
        <w:t>1) непредставления гарантийного обеспечения тендерной заявки в соответствии с условиями Правил;</w:t>
      </w:r>
    </w:p>
    <w:p w14:paraId="40A2E325" w14:textId="40A93179"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lastRenderedPageBreak/>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43F0E1D3"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0B143E43"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xml:space="preserve">      </w:t>
      </w:r>
      <w:proofErr w:type="gramStart"/>
      <w:r w:rsidRPr="00486D5A">
        <w:rPr>
          <w:rFonts w:ascii="Times New Roman" w:hAnsi="Times New Roman" w:cs="Times New Roman"/>
          <w:bCs/>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486D5A">
        <w:rPr>
          <w:rFonts w:ascii="Times New Roman" w:hAnsi="Times New Roman" w:cs="Times New Roman"/>
          <w:bCs/>
        </w:rPr>
        <w:t>прекурсоров</w:t>
      </w:r>
      <w:proofErr w:type="spellEnd"/>
      <w:r w:rsidRPr="00486D5A">
        <w:rPr>
          <w:rFonts w:ascii="Times New Roman" w:hAnsi="Times New Roman" w:cs="Times New Roman"/>
          <w:bCs/>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8" w:anchor="z1" w:history="1">
        <w:r w:rsidRPr="00486D5A">
          <w:rPr>
            <w:rStyle w:val="ad"/>
            <w:rFonts w:ascii="Times New Roman" w:hAnsi="Times New Roman" w:cs="Times New Roman"/>
            <w:bCs/>
            <w:color w:val="auto"/>
          </w:rPr>
          <w:t>Законом</w:t>
        </w:r>
      </w:hyperlink>
      <w:r w:rsidRPr="00486D5A">
        <w:rPr>
          <w:rFonts w:ascii="Times New Roman" w:hAnsi="Times New Roman" w:cs="Times New Roman"/>
          <w:bCs/>
        </w:rPr>
        <w:t> "О разрешениях и уведомлениях", сведения о которых подтверждаются в информационных системах государственных органов, либо</w:t>
      </w:r>
      <w:proofErr w:type="gramEnd"/>
      <w:r w:rsidRPr="00486D5A">
        <w:rPr>
          <w:rFonts w:ascii="Times New Roman" w:hAnsi="Times New Roman" w:cs="Times New Roman"/>
          <w:bCs/>
        </w:rPr>
        <w:t xml:space="preserve"> </w:t>
      </w:r>
      <w:proofErr w:type="gramStart"/>
      <w:r w:rsidRPr="00486D5A">
        <w:rPr>
          <w:rFonts w:ascii="Times New Roman" w:hAnsi="Times New Roman" w:cs="Times New Roman"/>
          <w:bCs/>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486D5A">
        <w:rPr>
          <w:rFonts w:ascii="Times New Roman" w:hAnsi="Times New Roman" w:cs="Times New Roman"/>
          <w:bCs/>
        </w:rPr>
        <w:t>прекурсоров</w:t>
      </w:r>
      <w:proofErr w:type="spellEnd"/>
      <w:r w:rsidRPr="00486D5A">
        <w:rPr>
          <w:rFonts w:ascii="Times New Roman" w:hAnsi="Times New Roman" w:cs="Times New Roman"/>
          <w:bCs/>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9" w:anchor="z1" w:history="1">
        <w:r w:rsidRPr="00486D5A">
          <w:rPr>
            <w:rStyle w:val="ad"/>
            <w:rFonts w:ascii="Times New Roman" w:hAnsi="Times New Roman" w:cs="Times New Roman"/>
            <w:bCs/>
            <w:color w:val="auto"/>
          </w:rPr>
          <w:t>Законом</w:t>
        </w:r>
      </w:hyperlink>
      <w:r w:rsidRPr="00486D5A">
        <w:rPr>
          <w:rFonts w:ascii="Times New Roman" w:hAnsi="Times New Roman" w:cs="Times New Roman"/>
          <w:bCs/>
        </w:rPr>
        <w:t> "О разрешениях и уведомлениях", при отсутствии сведений в информационных системах государственных органов;</w:t>
      </w:r>
      <w:proofErr w:type="gramEnd"/>
    </w:p>
    <w:p w14:paraId="22A54551"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3960F803" w14:textId="15FD25A3"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6) непредставления технической спецификации в соответствии с условиями, предусмотренными Правилами;</w:t>
      </w:r>
    </w:p>
    <w:p w14:paraId="58175EC9" w14:textId="2B999AE9"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7) представления потенциальным поставщиком технической спецификации, не соответствующей условиям тендерной документации и Правил;</w:t>
      </w:r>
    </w:p>
    <w:p w14:paraId="139C1ABE" w14:textId="36B825E0"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14:paraId="66BA96B4"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9) причастности к процедуре банкротства либо ликвидации;</w:t>
      </w:r>
    </w:p>
    <w:p w14:paraId="1F3473A0" w14:textId="5191CE94"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14:paraId="3A447ABF"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025BF03" w14:textId="61AED330"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12) несоответствия условиям пункта 10 Правил;</w:t>
      </w:r>
    </w:p>
    <w:p w14:paraId="731DB6D2" w14:textId="0AE8C6F6"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13) установленных пунктами 15, 21 Правил;</w:t>
      </w:r>
    </w:p>
    <w:p w14:paraId="55FB834F"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14) если тендерная заявка имеет более короткий срок действия, чем указано в условиях тендерной документации;</w:t>
      </w:r>
    </w:p>
    <w:p w14:paraId="2CE952A1" w14:textId="1F257BC6"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15) непредставления ценового предложения либо представления ценового предложения не по форме, согласно </w:t>
      </w:r>
      <w:hyperlink r:id="rId20" w:anchor="z1433" w:history="1">
        <w:r w:rsidRPr="00486D5A">
          <w:rPr>
            <w:rStyle w:val="ad"/>
            <w:rFonts w:ascii="Times New Roman" w:hAnsi="Times New Roman" w:cs="Times New Roman"/>
            <w:bCs/>
            <w:color w:val="auto"/>
          </w:rPr>
          <w:t>приложению 2</w:t>
        </w:r>
      </w:hyperlink>
      <w:r w:rsidRPr="00486D5A">
        <w:rPr>
          <w:rFonts w:ascii="Times New Roman" w:hAnsi="Times New Roman" w:cs="Times New Roman"/>
          <w:bCs/>
        </w:rPr>
        <w:t> к Правилам;</w:t>
      </w:r>
    </w:p>
    <w:p w14:paraId="0E13B7AB"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2579D20C" w14:textId="77777777"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xml:space="preserve">      17) представления тендерной заявки в </w:t>
      </w:r>
      <w:proofErr w:type="spellStart"/>
      <w:r w:rsidRPr="00486D5A">
        <w:rPr>
          <w:rFonts w:ascii="Times New Roman" w:hAnsi="Times New Roman" w:cs="Times New Roman"/>
          <w:bCs/>
        </w:rPr>
        <w:t>непрошитом</w:t>
      </w:r>
      <w:proofErr w:type="spellEnd"/>
      <w:r w:rsidRPr="00486D5A">
        <w:rPr>
          <w:rFonts w:ascii="Times New Roman" w:hAnsi="Times New Roman" w:cs="Times New Roman"/>
          <w:bCs/>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4D7BCF4E" w14:textId="63FDEB34"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18) несоответствия потенциального поставщика и (или) соисполнителя условиям, предусмотренным пунктами 8 и 9 Правил;</w:t>
      </w:r>
    </w:p>
    <w:p w14:paraId="21CCBEFA" w14:textId="76939642" w:rsidR="00273FE6" w:rsidRPr="00486D5A" w:rsidRDefault="00273FE6" w:rsidP="00273FE6">
      <w:pPr>
        <w:spacing w:after="0" w:line="240" w:lineRule="auto"/>
        <w:jc w:val="both"/>
        <w:rPr>
          <w:rFonts w:ascii="Times New Roman" w:hAnsi="Times New Roman" w:cs="Times New Roman"/>
          <w:bCs/>
        </w:rPr>
      </w:pPr>
      <w:r w:rsidRPr="00486D5A">
        <w:rPr>
          <w:rFonts w:ascii="Times New Roman" w:hAnsi="Times New Roman" w:cs="Times New Roman"/>
          <w:bCs/>
        </w:rPr>
        <w:t xml:space="preserve">      19) установления факта </w:t>
      </w:r>
      <w:proofErr w:type="spellStart"/>
      <w:r w:rsidRPr="00486D5A">
        <w:rPr>
          <w:rFonts w:ascii="Times New Roman" w:hAnsi="Times New Roman" w:cs="Times New Roman"/>
          <w:bCs/>
        </w:rPr>
        <w:t>аффилированности</w:t>
      </w:r>
      <w:proofErr w:type="spellEnd"/>
      <w:r w:rsidRPr="00486D5A">
        <w:rPr>
          <w:rFonts w:ascii="Times New Roman" w:hAnsi="Times New Roman" w:cs="Times New Roman"/>
          <w:bCs/>
        </w:rPr>
        <w:t xml:space="preserve"> в нарушение условий Правил.</w:t>
      </w:r>
    </w:p>
    <w:p w14:paraId="4749F4E8" w14:textId="51BA5FEA" w:rsidR="004F0C27" w:rsidRPr="00486D5A" w:rsidRDefault="004F0C27" w:rsidP="00273FE6">
      <w:pPr>
        <w:spacing w:after="0" w:line="240" w:lineRule="auto"/>
        <w:jc w:val="both"/>
        <w:rPr>
          <w:rFonts w:ascii="Times New Roman" w:hAnsi="Times New Roman" w:cs="Times New Roman"/>
          <w:bCs/>
        </w:rPr>
      </w:pPr>
    </w:p>
    <w:p w14:paraId="73AFFD36" w14:textId="77777777" w:rsidR="001F2BE7" w:rsidRPr="00486D5A" w:rsidRDefault="001F2BE7" w:rsidP="001F2BE7">
      <w:pPr>
        <w:spacing w:after="0" w:line="240" w:lineRule="auto"/>
        <w:jc w:val="both"/>
        <w:rPr>
          <w:rFonts w:ascii="Times New Roman" w:hAnsi="Times New Roman" w:cs="Times New Roman"/>
          <w:bCs/>
        </w:rPr>
      </w:pPr>
    </w:p>
    <w:p w14:paraId="36A10D54" w14:textId="325CCE52" w:rsidR="001F2BE7" w:rsidRPr="00486D5A" w:rsidRDefault="00E31CAE" w:rsidP="001F2BE7">
      <w:pPr>
        <w:spacing w:after="0" w:line="240" w:lineRule="auto"/>
        <w:jc w:val="both"/>
        <w:rPr>
          <w:rFonts w:ascii="Times New Roman" w:hAnsi="Times New Roman" w:cs="Times New Roman"/>
          <w:bCs/>
        </w:rPr>
      </w:pPr>
      <w:r w:rsidRPr="00486D5A">
        <w:rPr>
          <w:rFonts w:ascii="Times New Roman" w:hAnsi="Times New Roman" w:cs="Times New Roman"/>
          <w:bCs/>
        </w:rPr>
        <w:lastRenderedPageBreak/>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Правил, на основе наименьшего ценового предложения</w:t>
      </w:r>
      <w:r w:rsidR="001F2BE7" w:rsidRPr="00486D5A">
        <w:rPr>
          <w:rFonts w:ascii="Times New Roman" w:hAnsi="Times New Roman" w:cs="Times New Roman"/>
          <w:bCs/>
        </w:rPr>
        <w:t>.</w:t>
      </w:r>
    </w:p>
    <w:p w14:paraId="593AEF8F" w14:textId="77777777" w:rsidR="001F2BE7" w:rsidRPr="00486D5A" w:rsidRDefault="001F2BE7" w:rsidP="001F2BE7">
      <w:pPr>
        <w:spacing w:after="0" w:line="240" w:lineRule="auto"/>
        <w:jc w:val="both"/>
        <w:rPr>
          <w:rFonts w:ascii="Times New Roman" w:hAnsi="Times New Roman" w:cs="Times New Roman"/>
          <w:bCs/>
        </w:rPr>
      </w:pPr>
    </w:p>
    <w:p w14:paraId="5AECAC9A" w14:textId="07420426" w:rsidR="001F2BE7" w:rsidRPr="00486D5A" w:rsidRDefault="00223220" w:rsidP="001F2BE7">
      <w:pPr>
        <w:spacing w:after="0" w:line="240" w:lineRule="auto"/>
        <w:jc w:val="both"/>
        <w:rPr>
          <w:rFonts w:ascii="Times New Roman" w:hAnsi="Times New Roman" w:cs="Times New Roman"/>
          <w:bCs/>
        </w:rPr>
      </w:pPr>
      <w:r w:rsidRPr="00486D5A">
        <w:rPr>
          <w:rFonts w:ascii="Times New Roman" w:hAnsi="Times New Roman" w:cs="Times New Roman"/>
          <w:bCs/>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Правил</w:t>
      </w:r>
      <w:r w:rsidR="001F2BE7" w:rsidRPr="00486D5A">
        <w:rPr>
          <w:rFonts w:ascii="Times New Roman" w:hAnsi="Times New Roman" w:cs="Times New Roman"/>
          <w:bCs/>
        </w:rPr>
        <w:t>.</w:t>
      </w:r>
    </w:p>
    <w:p w14:paraId="3406D208" w14:textId="77777777" w:rsidR="00F225CC" w:rsidRPr="00486D5A" w:rsidRDefault="00F225CC" w:rsidP="001F2BE7">
      <w:pPr>
        <w:spacing w:after="0" w:line="240" w:lineRule="auto"/>
        <w:jc w:val="both"/>
        <w:rPr>
          <w:rFonts w:ascii="Times New Roman" w:hAnsi="Times New Roman" w:cs="Times New Roman"/>
          <w:bCs/>
        </w:rPr>
      </w:pPr>
    </w:p>
    <w:p w14:paraId="471FC425" w14:textId="1936DDB1" w:rsidR="001F2BE7" w:rsidRPr="00486D5A" w:rsidRDefault="00FB6B50" w:rsidP="00BE0C74">
      <w:pPr>
        <w:spacing w:after="0" w:line="240" w:lineRule="auto"/>
        <w:jc w:val="both"/>
        <w:rPr>
          <w:rFonts w:ascii="Times New Roman" w:hAnsi="Times New Roman" w:cs="Times New Roman"/>
          <w:bCs/>
        </w:rPr>
      </w:pPr>
      <w:r w:rsidRPr="00486D5A">
        <w:rPr>
          <w:rFonts w:ascii="Times New Roman" w:hAnsi="Times New Roman" w:cs="Times New Roman"/>
          <w:bCs/>
        </w:rPr>
        <w:t xml:space="preserve">Условия предоставления потенциальным </w:t>
      </w:r>
      <w:proofErr w:type="gramStart"/>
      <w:r w:rsidRPr="00486D5A">
        <w:rPr>
          <w:rFonts w:ascii="Times New Roman" w:hAnsi="Times New Roman" w:cs="Times New Roman"/>
          <w:bCs/>
        </w:rPr>
        <w:t>поставщикам-отечественным</w:t>
      </w:r>
      <w:proofErr w:type="gramEnd"/>
      <w:r w:rsidRPr="00486D5A">
        <w:rPr>
          <w:rFonts w:ascii="Times New Roman" w:hAnsi="Times New Roman" w:cs="Times New Roman"/>
          <w:bCs/>
        </w:rPr>
        <w:t xml:space="preserve"> товаропроизводителям</w:t>
      </w:r>
      <w:r w:rsidR="003F6D4A" w:rsidRPr="00486D5A">
        <w:t xml:space="preserve"> </w:t>
      </w:r>
      <w:r w:rsidRPr="00486D5A">
        <w:rPr>
          <w:rFonts w:ascii="Times New Roman" w:hAnsi="Times New Roman" w:cs="Times New Roman"/>
          <w:bCs/>
        </w:rPr>
        <w:t>поддержки определяются Правилами</w:t>
      </w:r>
      <w:r w:rsidR="006C3D3D" w:rsidRPr="00486D5A">
        <w:rPr>
          <w:rFonts w:ascii="Times New Roman" w:hAnsi="Times New Roman" w:cs="Times New Roman"/>
          <w:bCs/>
        </w:rPr>
        <w:t>.</w:t>
      </w:r>
    </w:p>
    <w:p w14:paraId="31E6C2DD" w14:textId="77777777" w:rsidR="006C3D3D" w:rsidRPr="00486D5A" w:rsidRDefault="006C3D3D" w:rsidP="006C3D3D">
      <w:pPr>
        <w:spacing w:after="0" w:line="240" w:lineRule="auto"/>
        <w:jc w:val="both"/>
        <w:rPr>
          <w:rFonts w:ascii="Times New Roman" w:hAnsi="Times New Roman" w:cs="Times New Roman"/>
          <w:b/>
        </w:rPr>
      </w:pPr>
    </w:p>
    <w:p w14:paraId="5C2A5FB7" w14:textId="2A62FF78" w:rsidR="006C3D3D" w:rsidRPr="00486D5A" w:rsidRDefault="006C3D3D" w:rsidP="006C3D3D">
      <w:pPr>
        <w:spacing w:after="0" w:line="240" w:lineRule="auto"/>
        <w:jc w:val="both"/>
        <w:rPr>
          <w:rFonts w:ascii="Times New Roman" w:hAnsi="Times New Roman" w:cs="Times New Roman"/>
          <w:bCs/>
        </w:rPr>
      </w:pPr>
      <w:r w:rsidRPr="00486D5A">
        <w:rPr>
          <w:rFonts w:ascii="Times New Roman" w:hAnsi="Times New Roman" w:cs="Times New Roman"/>
          <w:bCs/>
        </w:rPr>
        <w:t>Содержание, форма и условия внесения гарантийного обеспечения договора закупа (далее – гарантийное обеспечение) определяются заказчиком</w:t>
      </w:r>
      <w:r w:rsidR="0075531F" w:rsidRPr="00486D5A">
        <w:rPr>
          <w:rFonts w:ascii="Times New Roman" w:hAnsi="Times New Roman" w:cs="Times New Roman"/>
          <w:bCs/>
        </w:rPr>
        <w:t>,</w:t>
      </w:r>
      <w:r w:rsidRPr="00486D5A">
        <w:rPr>
          <w:rFonts w:ascii="Times New Roman" w:hAnsi="Times New Roman" w:cs="Times New Roman"/>
          <w:bCs/>
        </w:rPr>
        <w:t xml:space="preserve"> организатором закупа в соответствии с положениями Правил и подлежат включению в тендерную документацию, договор закупа.</w:t>
      </w:r>
    </w:p>
    <w:p w14:paraId="5808010A" w14:textId="77777777" w:rsidR="0075531F" w:rsidRPr="00486D5A" w:rsidRDefault="006C3D3D" w:rsidP="006C3D3D">
      <w:pPr>
        <w:spacing w:after="0" w:line="240" w:lineRule="auto"/>
        <w:jc w:val="both"/>
        <w:rPr>
          <w:rFonts w:ascii="Times New Roman" w:hAnsi="Times New Roman" w:cs="Times New Roman"/>
          <w:bCs/>
        </w:rPr>
      </w:pPr>
      <w:r w:rsidRPr="00486D5A">
        <w:rPr>
          <w:rFonts w:ascii="Times New Roman" w:hAnsi="Times New Roman" w:cs="Times New Roman"/>
          <w:bCs/>
        </w:rPr>
        <w:t> </w:t>
      </w:r>
    </w:p>
    <w:p w14:paraId="28EC22E1" w14:textId="34747E5A" w:rsidR="0077628F" w:rsidRPr="00486D5A" w:rsidRDefault="0077628F" w:rsidP="0077628F">
      <w:pPr>
        <w:spacing w:after="0" w:line="240" w:lineRule="auto"/>
        <w:jc w:val="both"/>
        <w:rPr>
          <w:rFonts w:ascii="Times New Roman" w:hAnsi="Times New Roman" w:cs="Times New Roman"/>
          <w:bCs/>
        </w:rPr>
      </w:pPr>
      <w:r w:rsidRPr="00486D5A">
        <w:rPr>
          <w:rFonts w:ascii="Times New Roman" w:hAnsi="Times New Roman" w:cs="Times New Roman"/>
          <w:bCs/>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0602EC08" w14:textId="77777777" w:rsidR="0077628F" w:rsidRPr="00486D5A" w:rsidRDefault="0077628F" w:rsidP="0077628F">
      <w:pPr>
        <w:spacing w:after="0" w:line="240" w:lineRule="auto"/>
        <w:jc w:val="both"/>
        <w:rPr>
          <w:rFonts w:ascii="Times New Roman" w:hAnsi="Times New Roman" w:cs="Times New Roman"/>
          <w:bCs/>
        </w:rPr>
      </w:pPr>
    </w:p>
    <w:p w14:paraId="39259DAA" w14:textId="77777777" w:rsidR="0077628F" w:rsidRPr="00486D5A" w:rsidRDefault="0077628F" w:rsidP="0077628F">
      <w:pPr>
        <w:spacing w:after="0" w:line="240" w:lineRule="auto"/>
        <w:jc w:val="both"/>
        <w:rPr>
          <w:rFonts w:ascii="Times New Roman" w:hAnsi="Times New Roman" w:cs="Times New Roman"/>
          <w:bCs/>
        </w:rPr>
      </w:pPr>
      <w:r w:rsidRPr="00486D5A">
        <w:rPr>
          <w:rFonts w:ascii="Times New Roman" w:hAnsi="Times New Roman" w:cs="Times New Roman"/>
          <w:bCs/>
        </w:rPr>
        <w:t xml:space="preserve">      1) гарантийного взноса в виде денежных средств, размещаемых в банке, обслуживающем заказчика;</w:t>
      </w:r>
    </w:p>
    <w:p w14:paraId="731E436B" w14:textId="77777777" w:rsidR="0077628F" w:rsidRPr="00486D5A" w:rsidRDefault="0077628F" w:rsidP="0077628F">
      <w:pPr>
        <w:spacing w:after="0" w:line="240" w:lineRule="auto"/>
        <w:jc w:val="both"/>
        <w:rPr>
          <w:rFonts w:ascii="Times New Roman" w:hAnsi="Times New Roman" w:cs="Times New Roman"/>
          <w:bCs/>
        </w:rPr>
      </w:pPr>
    </w:p>
    <w:p w14:paraId="6B0D56B4" w14:textId="74202453" w:rsidR="0077628F" w:rsidRPr="00486D5A" w:rsidRDefault="0077628F" w:rsidP="0077628F">
      <w:pPr>
        <w:spacing w:after="0" w:line="240" w:lineRule="auto"/>
        <w:jc w:val="both"/>
        <w:rPr>
          <w:rFonts w:ascii="Times New Roman" w:hAnsi="Times New Roman" w:cs="Times New Roman"/>
          <w:bCs/>
        </w:rPr>
      </w:pPr>
      <w:r w:rsidRPr="00486D5A">
        <w:rPr>
          <w:rFonts w:ascii="Times New Roman" w:hAnsi="Times New Roman" w:cs="Times New Roman"/>
          <w:bCs/>
        </w:rPr>
        <w:t xml:space="preserve">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Правилам.</w:t>
      </w:r>
    </w:p>
    <w:p w14:paraId="79C43AE3" w14:textId="77777777" w:rsidR="0077628F" w:rsidRPr="00486D5A" w:rsidRDefault="0077628F" w:rsidP="0077628F">
      <w:pPr>
        <w:spacing w:after="0" w:line="240" w:lineRule="auto"/>
        <w:jc w:val="both"/>
        <w:rPr>
          <w:rFonts w:ascii="Times New Roman" w:hAnsi="Times New Roman" w:cs="Times New Roman"/>
          <w:bCs/>
        </w:rPr>
      </w:pPr>
    </w:p>
    <w:p w14:paraId="0181E7A2" w14:textId="77777777" w:rsidR="0077628F" w:rsidRPr="00486D5A" w:rsidRDefault="0077628F" w:rsidP="0077628F">
      <w:pPr>
        <w:spacing w:after="0" w:line="240" w:lineRule="auto"/>
        <w:jc w:val="both"/>
        <w:rPr>
          <w:rFonts w:ascii="Times New Roman" w:hAnsi="Times New Roman" w:cs="Times New Roman"/>
          <w:bCs/>
        </w:rPr>
      </w:pPr>
      <w:r w:rsidRPr="00486D5A">
        <w:rPr>
          <w:rFonts w:ascii="Times New Roman" w:hAnsi="Times New Roman" w:cs="Times New Roman"/>
          <w:bCs/>
        </w:rPr>
        <w:t xml:space="preserve">      Гарантийное обеспечение не вносится, если цена договора закупа или договора на оказание фармацевтических услуг не превышает </w:t>
      </w:r>
      <w:proofErr w:type="spellStart"/>
      <w:r w:rsidRPr="00486D5A">
        <w:rPr>
          <w:rFonts w:ascii="Times New Roman" w:hAnsi="Times New Roman" w:cs="Times New Roman"/>
          <w:bCs/>
        </w:rPr>
        <w:t>двухтысячекратного</w:t>
      </w:r>
      <w:proofErr w:type="spellEnd"/>
      <w:r w:rsidRPr="00486D5A">
        <w:rPr>
          <w:rFonts w:ascii="Times New Roman" w:hAnsi="Times New Roman" w:cs="Times New Roman"/>
          <w:bCs/>
        </w:rPr>
        <w:t xml:space="preserve"> размера месячного расчетного показателя на соответствующий финансовый год.</w:t>
      </w:r>
    </w:p>
    <w:p w14:paraId="6F9FE074" w14:textId="77777777" w:rsidR="0077628F" w:rsidRPr="00486D5A" w:rsidRDefault="0077628F" w:rsidP="0077628F">
      <w:pPr>
        <w:spacing w:after="0" w:line="240" w:lineRule="auto"/>
        <w:jc w:val="both"/>
        <w:rPr>
          <w:rFonts w:ascii="Times New Roman" w:hAnsi="Times New Roman" w:cs="Times New Roman"/>
          <w:bCs/>
        </w:rPr>
      </w:pPr>
    </w:p>
    <w:p w14:paraId="2D850D7E" w14:textId="0F0F8505" w:rsidR="006C3D3D" w:rsidRPr="00486D5A" w:rsidRDefault="0077628F" w:rsidP="0077628F">
      <w:pPr>
        <w:spacing w:after="0" w:line="240" w:lineRule="auto"/>
        <w:jc w:val="both"/>
        <w:rPr>
          <w:rFonts w:ascii="Times New Roman" w:hAnsi="Times New Roman" w:cs="Times New Roman"/>
          <w:bCs/>
        </w:rPr>
      </w:pPr>
      <w:r w:rsidRPr="00486D5A">
        <w:rPr>
          <w:rFonts w:ascii="Times New Roman" w:hAnsi="Times New Roman" w:cs="Times New Roman"/>
          <w:bCs/>
        </w:rPr>
        <w:t xml:space="preserve">      118. Гарантийное обеспечение исполнения договора закупа вносится поставщиком не позднее 10-и (десяти) рабочих дней со дня его вступления в силу, если им не предусмотрено иное.</w:t>
      </w:r>
    </w:p>
    <w:p w14:paraId="4D89A32C" w14:textId="77777777" w:rsidR="0075531F" w:rsidRPr="00486D5A" w:rsidRDefault="0075531F" w:rsidP="006C3D3D">
      <w:pPr>
        <w:spacing w:after="0" w:line="240" w:lineRule="auto"/>
        <w:jc w:val="both"/>
        <w:rPr>
          <w:rFonts w:ascii="Times New Roman" w:hAnsi="Times New Roman" w:cs="Times New Roman"/>
          <w:bCs/>
        </w:rPr>
      </w:pPr>
    </w:p>
    <w:p w14:paraId="6CDA9255" w14:textId="0CE513BD" w:rsidR="006C3D3D" w:rsidRPr="00486D5A" w:rsidRDefault="006C3D3D" w:rsidP="006C3D3D">
      <w:pPr>
        <w:spacing w:after="0" w:line="240" w:lineRule="auto"/>
        <w:jc w:val="both"/>
        <w:rPr>
          <w:rFonts w:ascii="Times New Roman" w:hAnsi="Times New Roman" w:cs="Times New Roman"/>
          <w:bCs/>
        </w:rPr>
      </w:pPr>
      <w:r w:rsidRPr="00486D5A">
        <w:rPr>
          <w:rFonts w:ascii="Times New Roman" w:hAnsi="Times New Roman" w:cs="Times New Roman"/>
          <w:bCs/>
        </w:rPr>
        <w:t>Гарантийное обеспечение исполнения договора закупа не возвращается заказчиком поставщику в случаях:</w:t>
      </w:r>
    </w:p>
    <w:p w14:paraId="182CB999" w14:textId="4B32E26C" w:rsidR="006C3D3D" w:rsidRPr="00486D5A" w:rsidRDefault="006C3D3D" w:rsidP="006C3D3D">
      <w:pPr>
        <w:spacing w:after="0" w:line="240" w:lineRule="auto"/>
        <w:jc w:val="both"/>
        <w:rPr>
          <w:rFonts w:ascii="Times New Roman" w:hAnsi="Times New Roman" w:cs="Times New Roman"/>
          <w:bCs/>
        </w:rPr>
      </w:pPr>
      <w:r w:rsidRPr="00486D5A">
        <w:rPr>
          <w:rFonts w:ascii="Times New Roman" w:hAnsi="Times New Roman" w:cs="Times New Roman"/>
          <w:bCs/>
        </w:rPr>
        <w:t>      1) расторжения договора закупа в связи с неисполнением или ненадлежащим исполнением поставщиком договорных обязательств;</w:t>
      </w:r>
    </w:p>
    <w:p w14:paraId="06D8D9A8" w14:textId="77777777" w:rsidR="006C3D3D" w:rsidRPr="00486D5A" w:rsidRDefault="006C3D3D" w:rsidP="006C3D3D">
      <w:pPr>
        <w:spacing w:after="0" w:line="240" w:lineRule="auto"/>
        <w:jc w:val="both"/>
        <w:rPr>
          <w:rFonts w:ascii="Times New Roman" w:hAnsi="Times New Roman" w:cs="Times New Roman"/>
          <w:bCs/>
        </w:rPr>
      </w:pPr>
      <w:r w:rsidRPr="00486D5A">
        <w:rPr>
          <w:rFonts w:ascii="Times New Roman" w:hAnsi="Times New Roman" w:cs="Times New Roman"/>
          <w:bCs/>
        </w:rPr>
        <w:t>      2) неисполнения или исполнения ненадлежащим образом своих обязательств по договору поставки (нарушение сроков поставки и нарушение других условий договора);</w:t>
      </w:r>
    </w:p>
    <w:p w14:paraId="4822C8EA" w14:textId="7BA11803" w:rsidR="006C3D3D" w:rsidRPr="00486D5A" w:rsidRDefault="006C3D3D" w:rsidP="006C3D3D">
      <w:pPr>
        <w:spacing w:after="0" w:line="240" w:lineRule="auto"/>
        <w:jc w:val="both"/>
        <w:rPr>
          <w:rFonts w:ascii="Times New Roman" w:hAnsi="Times New Roman" w:cs="Times New Roman"/>
          <w:b/>
        </w:rPr>
      </w:pPr>
      <w:r w:rsidRPr="00486D5A">
        <w:rPr>
          <w:rFonts w:ascii="Times New Roman" w:hAnsi="Times New Roman" w:cs="Times New Roman"/>
          <w:bCs/>
        </w:rPr>
        <w:t>      3) неуплаты штрафных санкций за неисполнение или ненадлежащее исполнение условий, предусмотренных договором закупа.</w:t>
      </w:r>
    </w:p>
    <w:p w14:paraId="778D82F4" w14:textId="77777777" w:rsidR="00FB6B50" w:rsidRPr="00486D5A" w:rsidRDefault="00FB6B50" w:rsidP="00BE0C74">
      <w:pPr>
        <w:spacing w:after="0" w:line="240" w:lineRule="auto"/>
        <w:jc w:val="both"/>
        <w:rPr>
          <w:rFonts w:ascii="Times New Roman" w:hAnsi="Times New Roman" w:cs="Times New Roman"/>
          <w:b/>
        </w:rPr>
      </w:pPr>
    </w:p>
    <w:p w14:paraId="7F015860" w14:textId="678DB23D"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Итоги тендера подводятся в течение 10-и (десяти) календарных дней со дня вскрытия конвертов с тендерными заявками, о чем составляется протокол, в который включаются:</w:t>
      </w:r>
    </w:p>
    <w:p w14:paraId="71A85874" w14:textId="3B406379"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1) наименования и краткое описание медицинских изделий (медицинской техники);</w:t>
      </w:r>
    </w:p>
    <w:p w14:paraId="62564476"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2) сумма закупа;</w:t>
      </w:r>
    </w:p>
    <w:p w14:paraId="228D597B"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3) наименования, местонахождение и квалификационные данные потенциальных поставщиков, представивших тендерные заявки;</w:t>
      </w:r>
    </w:p>
    <w:p w14:paraId="23AE8BC4"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4) цена и условия каждой тендерной заявки в соответствии с тендерной документацией;</w:t>
      </w:r>
    </w:p>
    <w:p w14:paraId="7A34AE00"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5) изложение оценки и сопоставления тендерных заявок;</w:t>
      </w:r>
    </w:p>
    <w:p w14:paraId="520420FF"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lastRenderedPageBreak/>
        <w:t>      6) основания отклонения тендерных заявок;</w:t>
      </w:r>
    </w:p>
    <w:p w14:paraId="0372BF2A"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641C70A4"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321A413C"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9) основания, если победитель тендера не определен;</w:t>
      </w:r>
    </w:p>
    <w:p w14:paraId="344565BA"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10) срок, в течение которого надлежит заключить договор закупа;</w:t>
      </w:r>
    </w:p>
    <w:p w14:paraId="655C5C9F" w14:textId="77777777" w:rsidR="00A54814" w:rsidRPr="00486D5A" w:rsidRDefault="00A54814" w:rsidP="00A54814">
      <w:pPr>
        <w:spacing w:after="0" w:line="240" w:lineRule="auto"/>
        <w:jc w:val="both"/>
        <w:rPr>
          <w:rFonts w:ascii="Times New Roman" w:hAnsi="Times New Roman" w:cs="Times New Roman"/>
        </w:rPr>
      </w:pPr>
      <w:r w:rsidRPr="00486D5A">
        <w:rPr>
          <w:rFonts w:ascii="Times New Roman" w:hAnsi="Times New Roman" w:cs="Times New Roman"/>
        </w:rPr>
        <w:t>      11) информация о привлечении экспертной комиссии.</w:t>
      </w:r>
    </w:p>
    <w:p w14:paraId="6DA1C4E0" w14:textId="77777777" w:rsidR="005F26B7" w:rsidRPr="00486D5A" w:rsidRDefault="005F26B7" w:rsidP="00683C83">
      <w:pPr>
        <w:spacing w:after="0" w:line="240" w:lineRule="auto"/>
        <w:jc w:val="both"/>
        <w:rPr>
          <w:rFonts w:ascii="Times New Roman" w:hAnsi="Times New Roman" w:cs="Times New Roman"/>
          <w:bCs/>
        </w:rPr>
      </w:pPr>
    </w:p>
    <w:p w14:paraId="2419DC6C" w14:textId="2061E216" w:rsidR="00A54814" w:rsidRPr="00486D5A" w:rsidRDefault="00A54814" w:rsidP="00A54814">
      <w:pPr>
        <w:spacing w:after="0" w:line="240" w:lineRule="auto"/>
        <w:jc w:val="both"/>
        <w:rPr>
          <w:rFonts w:ascii="Times New Roman" w:hAnsi="Times New Roman" w:cs="Times New Roman"/>
          <w:bCs/>
        </w:rPr>
      </w:pPr>
      <w:r w:rsidRPr="00486D5A">
        <w:rPr>
          <w:rFonts w:ascii="Times New Roman" w:hAnsi="Times New Roman" w:cs="Times New Roman"/>
          <w:bCs/>
        </w:rPr>
        <w:t xml:space="preserve">В течение 3-х (трех) календарных дней со дня подведения итогов тендера заказчик,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486D5A">
        <w:rPr>
          <w:rFonts w:ascii="Times New Roman" w:hAnsi="Times New Roman" w:cs="Times New Roman"/>
          <w:bCs/>
        </w:rPr>
        <w:t>интернет-ресурсе</w:t>
      </w:r>
      <w:proofErr w:type="spellEnd"/>
      <w:r w:rsidRPr="00486D5A">
        <w:rPr>
          <w:rFonts w:ascii="Times New Roman" w:hAnsi="Times New Roman" w:cs="Times New Roman"/>
          <w:bCs/>
        </w:rPr>
        <w:t xml:space="preserve"> заказчика, организатора закупа.</w:t>
      </w:r>
    </w:p>
    <w:p w14:paraId="0F29F168" w14:textId="77777777" w:rsidR="00A54814" w:rsidRPr="00486D5A" w:rsidRDefault="00A54814" w:rsidP="00A54814">
      <w:pPr>
        <w:spacing w:after="0" w:line="240" w:lineRule="auto"/>
        <w:jc w:val="both"/>
        <w:rPr>
          <w:rFonts w:ascii="Times New Roman" w:hAnsi="Times New Roman" w:cs="Times New Roman"/>
          <w:bCs/>
        </w:rPr>
      </w:pPr>
    </w:p>
    <w:p w14:paraId="6DBA84D9" w14:textId="3B2020F9" w:rsidR="00BE0C74" w:rsidRPr="00486D5A" w:rsidRDefault="00A54814" w:rsidP="00840066">
      <w:pPr>
        <w:spacing w:after="0" w:line="240" w:lineRule="auto"/>
        <w:jc w:val="both"/>
        <w:rPr>
          <w:rFonts w:ascii="Times New Roman" w:hAnsi="Times New Roman" w:cs="Times New Roman"/>
          <w:bCs/>
        </w:rPr>
      </w:pPr>
      <w:r w:rsidRPr="00486D5A">
        <w:rPr>
          <w:rFonts w:ascii="Times New Roman" w:hAnsi="Times New Roman" w:cs="Times New Roman"/>
          <w:bCs/>
        </w:rPr>
        <w:t xml:space="preserve">Протокол об итогах тендера размещается на </w:t>
      </w:r>
      <w:proofErr w:type="spellStart"/>
      <w:r w:rsidRPr="00486D5A">
        <w:rPr>
          <w:rFonts w:ascii="Times New Roman" w:hAnsi="Times New Roman" w:cs="Times New Roman"/>
          <w:bCs/>
        </w:rPr>
        <w:t>интернет-ресурсе</w:t>
      </w:r>
      <w:proofErr w:type="spellEnd"/>
      <w:r w:rsidRPr="00486D5A">
        <w:rPr>
          <w:rFonts w:ascii="Times New Roman" w:hAnsi="Times New Roman" w:cs="Times New Roman"/>
          <w:bCs/>
        </w:rPr>
        <w:t xml:space="preserve"> заказчика, организатора закупа. Организатор закупа в течение 3-х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683C83" w:rsidRPr="00486D5A">
        <w:rPr>
          <w:rFonts w:ascii="Times New Roman" w:hAnsi="Times New Roman" w:cs="Times New Roman"/>
          <w:bCs/>
        </w:rPr>
        <w:t>.</w:t>
      </w:r>
    </w:p>
    <w:p w14:paraId="5A9DCA4B" w14:textId="77777777" w:rsidR="00840066" w:rsidRPr="00486D5A" w:rsidRDefault="00840066" w:rsidP="00840066">
      <w:pPr>
        <w:spacing w:after="0" w:line="240" w:lineRule="auto"/>
        <w:jc w:val="both"/>
        <w:rPr>
          <w:rFonts w:ascii="Times New Roman" w:hAnsi="Times New Roman" w:cs="Times New Roman"/>
        </w:rPr>
      </w:pPr>
    </w:p>
    <w:p w14:paraId="0FCE678A" w14:textId="5685AAE3" w:rsidR="00CE5382" w:rsidRPr="00486D5A" w:rsidRDefault="00BE0C74" w:rsidP="00734E5B">
      <w:pPr>
        <w:spacing w:after="0"/>
        <w:jc w:val="both"/>
        <w:rPr>
          <w:rFonts w:ascii="Times New Roman" w:hAnsi="Times New Roman" w:cs="Times New Roman"/>
        </w:rPr>
      </w:pPr>
      <w:r w:rsidRPr="00486D5A">
        <w:rPr>
          <w:rFonts w:ascii="Times New Roman" w:hAnsi="Times New Roman" w:cs="Times New Roman"/>
        </w:rPr>
        <w:t>С победителем тендера заключается типовой договор</w:t>
      </w:r>
      <w:r w:rsidR="00840066" w:rsidRPr="00486D5A">
        <w:rPr>
          <w:rFonts w:ascii="Times New Roman" w:hAnsi="Times New Roman" w:cs="Times New Roman"/>
        </w:rPr>
        <w:t xml:space="preserve"> закупа</w:t>
      </w:r>
      <w:r w:rsidRPr="00486D5A">
        <w:rPr>
          <w:rFonts w:ascii="Times New Roman" w:hAnsi="Times New Roman" w:cs="Times New Roman"/>
        </w:rPr>
        <w:t xml:space="preserve"> согласно</w:t>
      </w:r>
      <w:r w:rsidR="00CE5382" w:rsidRPr="00486D5A">
        <w:rPr>
          <w:rFonts w:ascii="Times New Roman" w:hAnsi="Times New Roman" w:cs="Times New Roman"/>
        </w:rPr>
        <w:t xml:space="preserve"> </w:t>
      </w:r>
      <w:r w:rsidR="00840066" w:rsidRPr="00486D5A">
        <w:rPr>
          <w:rFonts w:ascii="Times New Roman" w:hAnsi="Times New Roman" w:cs="Times New Roman"/>
          <w:u w:val="single"/>
        </w:rPr>
        <w:t>п</w:t>
      </w:r>
      <w:r w:rsidR="00CE5382" w:rsidRPr="00486D5A">
        <w:rPr>
          <w:rFonts w:ascii="Times New Roman" w:hAnsi="Times New Roman" w:cs="Times New Roman"/>
          <w:u w:val="single"/>
        </w:rPr>
        <w:t>риложени</w:t>
      </w:r>
      <w:r w:rsidR="00734E5B" w:rsidRPr="00486D5A">
        <w:rPr>
          <w:rFonts w:ascii="Times New Roman" w:hAnsi="Times New Roman" w:cs="Times New Roman"/>
          <w:u w:val="single"/>
        </w:rPr>
        <w:t>ю</w:t>
      </w:r>
      <w:r w:rsidR="00847D0C" w:rsidRPr="00486D5A">
        <w:rPr>
          <w:rFonts w:ascii="Times New Roman" w:hAnsi="Times New Roman" w:cs="Times New Roman"/>
          <w:u w:val="single"/>
        </w:rPr>
        <w:t xml:space="preserve"> </w:t>
      </w:r>
      <w:r w:rsidR="00840066" w:rsidRPr="00486D5A">
        <w:rPr>
          <w:rFonts w:ascii="Times New Roman" w:hAnsi="Times New Roman" w:cs="Times New Roman"/>
          <w:u w:val="single"/>
        </w:rPr>
        <w:t>5</w:t>
      </w:r>
      <w:r w:rsidR="00840066" w:rsidRPr="00486D5A">
        <w:rPr>
          <w:rFonts w:ascii="Times New Roman" w:hAnsi="Times New Roman" w:cs="Times New Roman"/>
        </w:rPr>
        <w:t xml:space="preserve"> </w:t>
      </w:r>
      <w:r w:rsidR="00CE5382" w:rsidRPr="00486D5A">
        <w:rPr>
          <w:rFonts w:ascii="Times New Roman" w:hAnsi="Times New Roman" w:cs="Times New Roman"/>
        </w:rPr>
        <w:t xml:space="preserve">к </w:t>
      </w:r>
      <w:r w:rsidR="00840066" w:rsidRPr="00486D5A">
        <w:rPr>
          <w:rFonts w:ascii="Times New Roman" w:hAnsi="Times New Roman" w:cs="Times New Roman"/>
        </w:rPr>
        <w:t>Правилам</w:t>
      </w:r>
      <w:r w:rsidR="00CE5382" w:rsidRPr="00486D5A">
        <w:rPr>
          <w:rFonts w:ascii="Times New Roman" w:hAnsi="Times New Roman" w:cs="Times New Roman"/>
        </w:rPr>
        <w:t xml:space="preserve">. </w:t>
      </w:r>
    </w:p>
    <w:p w14:paraId="7C66D107" w14:textId="77777777" w:rsidR="00734E5B" w:rsidRPr="00486D5A" w:rsidRDefault="00734E5B" w:rsidP="00734E5B">
      <w:pPr>
        <w:spacing w:after="0"/>
        <w:jc w:val="both"/>
        <w:rPr>
          <w:rFonts w:ascii="Times New Roman" w:hAnsi="Times New Roman" w:cs="Times New Roman"/>
        </w:rPr>
      </w:pPr>
    </w:p>
    <w:p w14:paraId="0F6DE6B7" w14:textId="52CA2225" w:rsidR="00BE0C74" w:rsidRPr="00486D5A" w:rsidRDefault="00CE5382" w:rsidP="00CE5382">
      <w:pPr>
        <w:jc w:val="both"/>
        <w:rPr>
          <w:rFonts w:ascii="Times New Roman" w:hAnsi="Times New Roman" w:cs="Times New Roman"/>
        </w:rPr>
      </w:pPr>
      <w:r w:rsidRPr="00486D5A">
        <w:rPr>
          <w:rFonts w:ascii="Times New Roman" w:hAnsi="Times New Roman" w:cs="Times New Roman"/>
        </w:rPr>
        <w:t>В</w:t>
      </w:r>
      <w:r w:rsidR="00BE0C74" w:rsidRPr="00486D5A">
        <w:rPr>
          <w:rFonts w:ascii="Times New Roman" w:hAnsi="Times New Roman" w:cs="Times New Roman"/>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486D5A">
        <w:rPr>
          <w:rFonts w:ascii="Times New Roman" w:hAnsi="Times New Roman" w:cs="Times New Roman"/>
          <w:spacing w:val="2"/>
          <w:shd w:val="clear" w:color="auto" w:fill="FFFFFF"/>
        </w:rPr>
        <w:t>по</w:t>
      </w:r>
      <w:proofErr w:type="gramEnd"/>
      <w:r w:rsidR="00BE0C74" w:rsidRPr="00486D5A">
        <w:rPr>
          <w:rFonts w:ascii="Times New Roman" w:hAnsi="Times New Roman" w:cs="Times New Roman"/>
          <w:spacing w:val="2"/>
          <w:shd w:val="clear" w:color="auto" w:fill="FFFFFF"/>
        </w:rPr>
        <w:t xml:space="preserve"> </w:t>
      </w:r>
      <w:proofErr w:type="gramStart"/>
      <w:r w:rsidR="00BE0C74" w:rsidRPr="00486D5A">
        <w:rPr>
          <w:rFonts w:ascii="Times New Roman" w:hAnsi="Times New Roman" w:cs="Times New Roman"/>
          <w:spacing w:val="2"/>
          <w:shd w:val="clear" w:color="auto" w:fill="FFFFFF"/>
        </w:rPr>
        <w:t>телефоном</w:t>
      </w:r>
      <w:proofErr w:type="gramEnd"/>
      <w:r w:rsidR="00BE0C74" w:rsidRPr="00486D5A">
        <w:rPr>
          <w:rFonts w:ascii="Times New Roman" w:hAnsi="Times New Roman" w:cs="Times New Roman"/>
          <w:spacing w:val="2"/>
          <w:shd w:val="clear" w:color="auto" w:fill="FFFFFF"/>
        </w:rPr>
        <w:t xml:space="preserve"> </w:t>
      </w:r>
      <w:r w:rsidR="00914746" w:rsidRPr="00486D5A">
        <w:rPr>
          <w:rFonts w:ascii="Times New Roman" w:hAnsi="Times New Roman" w:cs="Times New Roman"/>
        </w:rPr>
        <w:t>8 727 387 74 18</w:t>
      </w:r>
      <w:r w:rsidR="00BE0C74" w:rsidRPr="00486D5A">
        <w:rPr>
          <w:rFonts w:ascii="Times New Roman" w:hAnsi="Times New Roman" w:cs="Times New Roman"/>
          <w:spacing w:val="2"/>
          <w:shd w:val="clear" w:color="auto" w:fill="FFFFFF"/>
        </w:rPr>
        <w:t>; либо направить запрос по адресу</w:t>
      </w:r>
      <w:r w:rsidR="00372C8A" w:rsidRPr="00486D5A">
        <w:rPr>
          <w:rFonts w:ascii="Times New Roman" w:hAnsi="Times New Roman" w:cs="Times New Roman"/>
          <w:spacing w:val="2"/>
          <w:shd w:val="clear" w:color="auto" w:fill="FFFFFF"/>
        </w:rPr>
        <w:t>.</w:t>
      </w:r>
      <w:r w:rsidR="00BE0C74" w:rsidRPr="00486D5A">
        <w:rPr>
          <w:rFonts w:ascii="Times New Roman" w:hAnsi="Times New Roman" w:cs="Times New Roman"/>
          <w:spacing w:val="2"/>
          <w:shd w:val="clear" w:color="auto" w:fill="FFFFFF"/>
        </w:rPr>
        <w:t xml:space="preserve"> </w:t>
      </w:r>
    </w:p>
    <w:p w14:paraId="0638C6FC" w14:textId="77777777" w:rsidR="00892555" w:rsidRPr="00486D5A" w:rsidRDefault="00892555" w:rsidP="00BE0C74">
      <w:pPr>
        <w:jc w:val="both"/>
        <w:rPr>
          <w:rFonts w:ascii="Times New Roman" w:hAnsi="Times New Roman" w:cs="Times New Roman"/>
        </w:rPr>
      </w:pPr>
    </w:p>
    <w:p w14:paraId="4B36767B" w14:textId="77777777" w:rsidR="00892555" w:rsidRPr="00486D5A" w:rsidRDefault="00892555" w:rsidP="00BE0C74">
      <w:pPr>
        <w:jc w:val="both"/>
        <w:rPr>
          <w:rFonts w:ascii="Times New Roman" w:hAnsi="Times New Roman" w:cs="Times New Roman"/>
        </w:rPr>
      </w:pPr>
    </w:p>
    <w:p w14:paraId="1707CF72" w14:textId="77777777" w:rsidR="000F3843" w:rsidRPr="00486D5A" w:rsidRDefault="000F3843" w:rsidP="00BE0C74">
      <w:pPr>
        <w:jc w:val="both"/>
        <w:rPr>
          <w:rFonts w:ascii="Times New Roman" w:hAnsi="Times New Roman" w:cs="Times New Roman"/>
        </w:rPr>
      </w:pPr>
    </w:p>
    <w:p w14:paraId="5477302C" w14:textId="77777777" w:rsidR="000F3843" w:rsidRPr="00486D5A" w:rsidRDefault="000F3843" w:rsidP="00BE0C74">
      <w:pPr>
        <w:jc w:val="both"/>
        <w:rPr>
          <w:rFonts w:ascii="Times New Roman" w:hAnsi="Times New Roman" w:cs="Times New Roman"/>
        </w:rPr>
      </w:pPr>
    </w:p>
    <w:p w14:paraId="208733FE" w14:textId="77777777" w:rsidR="000F3843" w:rsidRPr="00486D5A" w:rsidRDefault="000F3843" w:rsidP="00BE0C74">
      <w:pPr>
        <w:jc w:val="both"/>
        <w:rPr>
          <w:rFonts w:ascii="Times New Roman" w:hAnsi="Times New Roman" w:cs="Times New Roman"/>
        </w:rPr>
      </w:pPr>
    </w:p>
    <w:p w14:paraId="5C654118" w14:textId="77777777" w:rsidR="000F3843" w:rsidRPr="00486D5A" w:rsidRDefault="000F3843" w:rsidP="00BE0C74">
      <w:pPr>
        <w:jc w:val="both"/>
        <w:rPr>
          <w:rFonts w:ascii="Times New Roman" w:hAnsi="Times New Roman" w:cs="Times New Roman"/>
        </w:rPr>
      </w:pPr>
    </w:p>
    <w:p w14:paraId="22AEF55A" w14:textId="77777777" w:rsidR="000F3843" w:rsidRPr="00486D5A" w:rsidRDefault="000F3843" w:rsidP="00BE0C74">
      <w:pPr>
        <w:jc w:val="both"/>
        <w:rPr>
          <w:rFonts w:ascii="Times New Roman" w:hAnsi="Times New Roman" w:cs="Times New Roman"/>
        </w:rPr>
      </w:pPr>
    </w:p>
    <w:p w14:paraId="79E20E4F" w14:textId="77777777" w:rsidR="000F3843" w:rsidRPr="00486D5A" w:rsidRDefault="000F3843" w:rsidP="00BE0C74">
      <w:pPr>
        <w:jc w:val="both"/>
        <w:rPr>
          <w:rFonts w:ascii="Times New Roman" w:hAnsi="Times New Roman" w:cs="Times New Roman"/>
        </w:rPr>
      </w:pPr>
    </w:p>
    <w:p w14:paraId="3571ED98" w14:textId="77777777" w:rsidR="000F3843" w:rsidRPr="00486D5A" w:rsidRDefault="000F3843" w:rsidP="00BE0C74">
      <w:pPr>
        <w:jc w:val="both"/>
        <w:rPr>
          <w:rFonts w:ascii="Times New Roman" w:hAnsi="Times New Roman" w:cs="Times New Roman"/>
        </w:rPr>
      </w:pPr>
    </w:p>
    <w:p w14:paraId="60F9B715" w14:textId="77777777" w:rsidR="00486D5A" w:rsidRPr="00486D5A" w:rsidRDefault="00486D5A" w:rsidP="000F3843">
      <w:pPr>
        <w:jc w:val="right"/>
        <w:rPr>
          <w:rFonts w:ascii="Times New Roman" w:hAnsi="Times New Roman" w:cs="Times New Roman"/>
          <w:i/>
        </w:rPr>
      </w:pPr>
    </w:p>
    <w:p w14:paraId="53561408" w14:textId="5FF5FDCD" w:rsidR="000F3843" w:rsidRPr="00486D5A" w:rsidRDefault="000F3843" w:rsidP="000F3843">
      <w:pPr>
        <w:jc w:val="right"/>
        <w:rPr>
          <w:rFonts w:ascii="Times New Roman" w:hAnsi="Times New Roman" w:cs="Times New Roman"/>
          <w:i/>
        </w:rPr>
      </w:pPr>
      <w:r w:rsidRPr="00486D5A">
        <w:rPr>
          <w:rFonts w:ascii="Times New Roman" w:hAnsi="Times New Roman" w:cs="Times New Roman"/>
          <w:i/>
        </w:rPr>
        <w:lastRenderedPageBreak/>
        <w:t>Приложение 1 к тендерной документации</w:t>
      </w:r>
    </w:p>
    <w:p w14:paraId="238FD548" w14:textId="77777777" w:rsidR="000F3843" w:rsidRPr="00486D5A" w:rsidRDefault="000F3843" w:rsidP="000F3843">
      <w:pPr>
        <w:jc w:val="right"/>
        <w:rPr>
          <w:rFonts w:ascii="Times New Roman" w:hAnsi="Times New Roman" w:cs="Times New Roman"/>
        </w:rPr>
      </w:pPr>
    </w:p>
    <w:p w14:paraId="0D789101" w14:textId="34F76669" w:rsidR="000F3843" w:rsidRPr="00486D5A" w:rsidRDefault="000F3843" w:rsidP="000F3843">
      <w:pPr>
        <w:ind w:left="142"/>
        <w:jc w:val="center"/>
        <w:rPr>
          <w:rStyle w:val="s0"/>
          <w:b/>
          <w:color w:val="auto"/>
        </w:rPr>
      </w:pPr>
      <w:r w:rsidRPr="00486D5A">
        <w:rPr>
          <w:rStyle w:val="s0"/>
          <w:b/>
          <w:color w:val="auto"/>
        </w:rPr>
        <w:t>Объем медицинских изделий и суммы, выделенные для их закупа по каждому лоту</w:t>
      </w:r>
      <w:r w:rsidR="005215B4" w:rsidRPr="00486D5A">
        <w:rPr>
          <w:rStyle w:val="s0"/>
          <w:b/>
          <w:color w:val="auto"/>
        </w:rPr>
        <w:t>:</w:t>
      </w:r>
    </w:p>
    <w:p w14:paraId="655F8FE7" w14:textId="77777777" w:rsidR="000F3843" w:rsidRPr="00486D5A" w:rsidRDefault="000F3843" w:rsidP="000F3843">
      <w:pPr>
        <w:ind w:left="142"/>
        <w:rPr>
          <w:rStyle w:val="s0"/>
          <w:b/>
          <w:color w:val="auto"/>
          <w:lang w:val="kk-KZ"/>
        </w:rPr>
      </w:pPr>
    </w:p>
    <w:tbl>
      <w:tblPr>
        <w:tblW w:w="15168" w:type="dxa"/>
        <w:tblInd w:w="108" w:type="dxa"/>
        <w:tblLayout w:type="fixed"/>
        <w:tblLook w:val="04A0" w:firstRow="1" w:lastRow="0" w:firstColumn="1" w:lastColumn="0" w:noHBand="0" w:noVBand="1"/>
      </w:tblPr>
      <w:tblGrid>
        <w:gridCol w:w="993"/>
        <w:gridCol w:w="5953"/>
        <w:gridCol w:w="1701"/>
        <w:gridCol w:w="1843"/>
        <w:gridCol w:w="1843"/>
        <w:gridCol w:w="2835"/>
      </w:tblGrid>
      <w:tr w:rsidR="00486D5A" w:rsidRPr="00486D5A" w14:paraId="7A4B51BC" w14:textId="77777777" w:rsidTr="00E301C9">
        <w:trPr>
          <w:trHeight w:val="45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208822"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 лота</w:t>
            </w:r>
          </w:p>
        </w:tc>
        <w:tc>
          <w:tcPr>
            <w:tcW w:w="59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133373"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Наименование</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8A9BE56"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F7B0DF"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Кол-во</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494DBA"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 xml:space="preserve">Цена за </w:t>
            </w:r>
            <w:proofErr w:type="spellStart"/>
            <w:proofErr w:type="gramStart"/>
            <w:r w:rsidRPr="00486D5A">
              <w:rPr>
                <w:rFonts w:ascii="Times New Roman" w:hAnsi="Times New Roman" w:cs="Times New Roman"/>
                <w:b/>
                <w:bCs/>
              </w:rPr>
              <w:t>ед</w:t>
            </w:r>
            <w:proofErr w:type="spellEnd"/>
            <w:proofErr w:type="gramEnd"/>
            <w:r w:rsidRPr="00486D5A">
              <w:rPr>
                <w:rFonts w:ascii="Times New Roman" w:hAnsi="Times New Roman" w:cs="Times New Roman"/>
                <w:b/>
                <w:bCs/>
              </w:rPr>
              <w:t>, тенге</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37B5EE"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 xml:space="preserve"> Общая сумма, тенге </w:t>
            </w:r>
          </w:p>
        </w:tc>
      </w:tr>
      <w:tr w:rsidR="00486D5A" w:rsidRPr="00486D5A" w14:paraId="4429C108" w14:textId="77777777" w:rsidTr="00E301C9">
        <w:trPr>
          <w:trHeight w:val="450"/>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8B972D" w14:textId="77777777" w:rsidR="000F3843" w:rsidRPr="00486D5A" w:rsidRDefault="000F3843" w:rsidP="00E301C9">
            <w:pPr>
              <w:ind w:left="142"/>
              <w:rPr>
                <w:rFonts w:ascii="Times New Roman" w:hAnsi="Times New Roman" w:cs="Times New Roman"/>
                <w:b/>
                <w:bCs/>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2433792F" w14:textId="77777777" w:rsidR="000F3843" w:rsidRPr="00486D5A" w:rsidRDefault="000F3843" w:rsidP="00E301C9">
            <w:pPr>
              <w:ind w:left="142"/>
              <w:rPr>
                <w:rFonts w:ascii="Times New Roman" w:hAnsi="Times New Roman" w:cs="Times New Roman"/>
                <w:b/>
                <w:bC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65BCBFC3" w14:textId="77777777" w:rsidR="000F3843" w:rsidRPr="00486D5A" w:rsidRDefault="000F3843" w:rsidP="00E301C9">
            <w:pPr>
              <w:ind w:left="142"/>
              <w:rPr>
                <w:rFonts w:ascii="Times New Roman" w:hAnsi="Times New Roman" w:cs="Times New Roman"/>
                <w:b/>
                <w:b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51584D1" w14:textId="77777777" w:rsidR="000F3843" w:rsidRPr="00486D5A" w:rsidRDefault="000F3843" w:rsidP="00E301C9">
            <w:pPr>
              <w:ind w:left="142"/>
              <w:rPr>
                <w:rFonts w:ascii="Times New Roman" w:hAnsi="Times New Roman" w:cs="Times New Roman"/>
                <w:b/>
                <w:bC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5950BC2" w14:textId="77777777" w:rsidR="000F3843" w:rsidRPr="00486D5A" w:rsidRDefault="000F3843" w:rsidP="00E301C9">
            <w:pPr>
              <w:ind w:left="142"/>
              <w:rPr>
                <w:rFonts w:ascii="Times New Roman" w:hAnsi="Times New Roman" w:cs="Times New Roman"/>
                <w:b/>
                <w:bCs/>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1F0F667" w14:textId="77777777" w:rsidR="000F3843" w:rsidRPr="00486D5A" w:rsidRDefault="000F3843" w:rsidP="00E301C9">
            <w:pPr>
              <w:ind w:left="142"/>
              <w:rPr>
                <w:rFonts w:ascii="Times New Roman" w:hAnsi="Times New Roman" w:cs="Times New Roman"/>
                <w:b/>
                <w:bCs/>
              </w:rPr>
            </w:pPr>
          </w:p>
        </w:tc>
      </w:tr>
      <w:tr w:rsidR="00486D5A" w:rsidRPr="00486D5A" w14:paraId="571D6185" w14:textId="77777777" w:rsidTr="00E301C9">
        <w:trPr>
          <w:trHeight w:val="20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0DF343D"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1.</w:t>
            </w:r>
          </w:p>
        </w:tc>
        <w:tc>
          <w:tcPr>
            <w:tcW w:w="5953" w:type="dxa"/>
            <w:tcBorders>
              <w:top w:val="nil"/>
              <w:left w:val="nil"/>
              <w:bottom w:val="single" w:sz="4" w:space="0" w:color="auto"/>
              <w:right w:val="single" w:sz="4" w:space="0" w:color="auto"/>
            </w:tcBorders>
            <w:shd w:val="clear" w:color="000000" w:fill="FFFFFF"/>
            <w:vAlign w:val="center"/>
            <w:hideMark/>
          </w:tcPr>
          <w:p w14:paraId="5DE3C3F4"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lang w:val="kk-KZ"/>
              </w:rPr>
              <w:t>Аппарат магнитотерапии</w:t>
            </w:r>
          </w:p>
        </w:tc>
        <w:tc>
          <w:tcPr>
            <w:tcW w:w="1701" w:type="dxa"/>
            <w:tcBorders>
              <w:top w:val="nil"/>
              <w:left w:val="nil"/>
              <w:bottom w:val="single" w:sz="4" w:space="0" w:color="auto"/>
              <w:right w:val="single" w:sz="4" w:space="0" w:color="auto"/>
            </w:tcBorders>
            <w:shd w:val="clear" w:color="000000" w:fill="FFFFFF"/>
            <w:vAlign w:val="center"/>
            <w:hideMark/>
          </w:tcPr>
          <w:p w14:paraId="05E13F89" w14:textId="77777777" w:rsidR="000F3843" w:rsidRPr="00486D5A" w:rsidRDefault="000F3843" w:rsidP="00E301C9">
            <w:pPr>
              <w:ind w:left="142"/>
              <w:rPr>
                <w:rFonts w:ascii="Times New Roman" w:hAnsi="Times New Roman" w:cs="Times New Roman"/>
                <w:lang w:val="kk-KZ"/>
              </w:rPr>
            </w:pPr>
            <w:r w:rsidRPr="00486D5A">
              <w:rPr>
                <w:rFonts w:ascii="Times New Roman" w:hAnsi="Times New Roman" w:cs="Times New Roman"/>
                <w:lang w:val="kk-KZ"/>
              </w:rPr>
              <w:t>штука</w:t>
            </w:r>
          </w:p>
        </w:tc>
        <w:tc>
          <w:tcPr>
            <w:tcW w:w="1843" w:type="dxa"/>
            <w:tcBorders>
              <w:top w:val="nil"/>
              <w:left w:val="nil"/>
              <w:bottom w:val="single" w:sz="4" w:space="0" w:color="auto"/>
              <w:right w:val="single" w:sz="4" w:space="0" w:color="auto"/>
            </w:tcBorders>
            <w:shd w:val="clear" w:color="000000" w:fill="FFFFFF"/>
            <w:vAlign w:val="center"/>
            <w:hideMark/>
          </w:tcPr>
          <w:p w14:paraId="2D4F20B8"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1</w:t>
            </w:r>
          </w:p>
        </w:tc>
        <w:tc>
          <w:tcPr>
            <w:tcW w:w="1843" w:type="dxa"/>
            <w:tcBorders>
              <w:top w:val="nil"/>
              <w:left w:val="nil"/>
              <w:bottom w:val="single" w:sz="4" w:space="0" w:color="auto"/>
              <w:right w:val="single" w:sz="4" w:space="0" w:color="auto"/>
            </w:tcBorders>
            <w:shd w:val="clear" w:color="000000" w:fill="FFFFFF"/>
            <w:vAlign w:val="center"/>
            <w:hideMark/>
          </w:tcPr>
          <w:p w14:paraId="4FA7044A"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7 850 000,00</w:t>
            </w:r>
          </w:p>
        </w:tc>
        <w:tc>
          <w:tcPr>
            <w:tcW w:w="2835" w:type="dxa"/>
            <w:tcBorders>
              <w:top w:val="nil"/>
              <w:left w:val="nil"/>
              <w:bottom w:val="single" w:sz="4" w:space="0" w:color="auto"/>
              <w:right w:val="single" w:sz="4" w:space="0" w:color="auto"/>
            </w:tcBorders>
            <w:shd w:val="clear" w:color="000000" w:fill="FFFFFF"/>
            <w:vAlign w:val="center"/>
            <w:hideMark/>
          </w:tcPr>
          <w:p w14:paraId="555C75BB"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7 850 000,00</w:t>
            </w:r>
          </w:p>
        </w:tc>
      </w:tr>
      <w:tr w:rsidR="00486D5A" w:rsidRPr="00486D5A" w14:paraId="17D2F8F5" w14:textId="77777777" w:rsidTr="00E301C9">
        <w:trPr>
          <w:trHeight w:val="473"/>
        </w:trPr>
        <w:tc>
          <w:tcPr>
            <w:tcW w:w="993" w:type="dxa"/>
            <w:tcBorders>
              <w:top w:val="nil"/>
              <w:left w:val="single" w:sz="4" w:space="0" w:color="auto"/>
              <w:bottom w:val="single" w:sz="4" w:space="0" w:color="auto"/>
              <w:right w:val="single" w:sz="4" w:space="0" w:color="auto"/>
            </w:tcBorders>
            <w:shd w:val="clear" w:color="auto" w:fill="auto"/>
            <w:vAlign w:val="center"/>
          </w:tcPr>
          <w:p w14:paraId="1D331C50"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2.</w:t>
            </w:r>
          </w:p>
        </w:tc>
        <w:tc>
          <w:tcPr>
            <w:tcW w:w="5953" w:type="dxa"/>
            <w:tcBorders>
              <w:top w:val="nil"/>
              <w:left w:val="nil"/>
              <w:bottom w:val="single" w:sz="4" w:space="0" w:color="auto"/>
              <w:right w:val="single" w:sz="4" w:space="0" w:color="auto"/>
            </w:tcBorders>
            <w:shd w:val="clear" w:color="000000" w:fill="FFFFFF"/>
            <w:vAlign w:val="center"/>
          </w:tcPr>
          <w:p w14:paraId="4CD1D93E" w14:textId="77777777" w:rsidR="000F3843" w:rsidRPr="00486D5A" w:rsidRDefault="000F3843" w:rsidP="00E301C9">
            <w:pPr>
              <w:ind w:left="142"/>
              <w:rPr>
                <w:rFonts w:ascii="Times New Roman" w:hAnsi="Times New Roman" w:cs="Times New Roman"/>
                <w:lang w:val="kk-KZ"/>
              </w:rPr>
            </w:pPr>
            <w:r w:rsidRPr="00486D5A">
              <w:rPr>
                <w:rFonts w:ascii="Times New Roman" w:hAnsi="Times New Roman" w:cs="Times New Roman"/>
                <w:lang w:val="kk-KZ"/>
              </w:rPr>
              <w:t>Электрокардиограф принадлежностями (велоэргометр)</w:t>
            </w:r>
          </w:p>
        </w:tc>
        <w:tc>
          <w:tcPr>
            <w:tcW w:w="1701" w:type="dxa"/>
            <w:tcBorders>
              <w:top w:val="nil"/>
              <w:left w:val="nil"/>
              <w:bottom w:val="single" w:sz="4" w:space="0" w:color="auto"/>
              <w:right w:val="single" w:sz="4" w:space="0" w:color="auto"/>
            </w:tcBorders>
            <w:shd w:val="clear" w:color="000000" w:fill="FFFFFF"/>
            <w:vAlign w:val="center"/>
          </w:tcPr>
          <w:p w14:paraId="2987F17F" w14:textId="77777777" w:rsidR="000F3843" w:rsidRPr="00486D5A" w:rsidRDefault="000F3843" w:rsidP="00E301C9">
            <w:pPr>
              <w:ind w:left="142"/>
              <w:rPr>
                <w:rFonts w:ascii="Times New Roman" w:hAnsi="Times New Roman" w:cs="Times New Roman"/>
                <w:lang w:val="kk-KZ"/>
              </w:rPr>
            </w:pPr>
            <w:r w:rsidRPr="00486D5A">
              <w:rPr>
                <w:rFonts w:ascii="Times New Roman" w:hAnsi="Times New Roman" w:cs="Times New Roman"/>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5F486409"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1</w:t>
            </w:r>
          </w:p>
        </w:tc>
        <w:tc>
          <w:tcPr>
            <w:tcW w:w="1843" w:type="dxa"/>
            <w:tcBorders>
              <w:top w:val="nil"/>
              <w:left w:val="nil"/>
              <w:bottom w:val="single" w:sz="4" w:space="0" w:color="auto"/>
              <w:right w:val="single" w:sz="4" w:space="0" w:color="auto"/>
            </w:tcBorders>
            <w:shd w:val="clear" w:color="000000" w:fill="FFFFFF"/>
            <w:vAlign w:val="center"/>
          </w:tcPr>
          <w:p w14:paraId="7732915F"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19 000 000,00</w:t>
            </w:r>
          </w:p>
        </w:tc>
        <w:tc>
          <w:tcPr>
            <w:tcW w:w="2835" w:type="dxa"/>
            <w:tcBorders>
              <w:top w:val="nil"/>
              <w:left w:val="nil"/>
              <w:bottom w:val="single" w:sz="4" w:space="0" w:color="auto"/>
              <w:right w:val="single" w:sz="4" w:space="0" w:color="auto"/>
            </w:tcBorders>
            <w:shd w:val="clear" w:color="000000" w:fill="FFFFFF"/>
            <w:vAlign w:val="center"/>
          </w:tcPr>
          <w:p w14:paraId="69FFDD20"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 xml:space="preserve"> 19 000 000,00</w:t>
            </w:r>
          </w:p>
        </w:tc>
      </w:tr>
      <w:tr w:rsidR="00486D5A" w:rsidRPr="00486D5A" w14:paraId="3CE70767" w14:textId="77777777" w:rsidTr="00E301C9">
        <w:trPr>
          <w:trHeight w:val="281"/>
        </w:trPr>
        <w:tc>
          <w:tcPr>
            <w:tcW w:w="993" w:type="dxa"/>
            <w:tcBorders>
              <w:top w:val="nil"/>
              <w:left w:val="single" w:sz="4" w:space="0" w:color="auto"/>
              <w:bottom w:val="single" w:sz="4" w:space="0" w:color="auto"/>
              <w:right w:val="single" w:sz="4" w:space="0" w:color="auto"/>
            </w:tcBorders>
            <w:shd w:val="clear" w:color="auto" w:fill="auto"/>
            <w:vAlign w:val="center"/>
          </w:tcPr>
          <w:p w14:paraId="13A58ACD"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3.</w:t>
            </w:r>
          </w:p>
        </w:tc>
        <w:tc>
          <w:tcPr>
            <w:tcW w:w="5953" w:type="dxa"/>
            <w:tcBorders>
              <w:top w:val="nil"/>
              <w:left w:val="nil"/>
              <w:bottom w:val="single" w:sz="4" w:space="0" w:color="auto"/>
              <w:right w:val="single" w:sz="4" w:space="0" w:color="auto"/>
            </w:tcBorders>
            <w:shd w:val="clear" w:color="000000" w:fill="FFFFFF"/>
            <w:vAlign w:val="center"/>
          </w:tcPr>
          <w:p w14:paraId="50CA8C00" w14:textId="77777777" w:rsidR="000F3843" w:rsidRPr="00486D5A" w:rsidRDefault="000F3843" w:rsidP="00E301C9">
            <w:pPr>
              <w:ind w:left="142"/>
              <w:rPr>
                <w:rFonts w:ascii="Times New Roman" w:hAnsi="Times New Roman" w:cs="Times New Roman"/>
                <w:lang w:val="kk-KZ"/>
              </w:rPr>
            </w:pPr>
            <w:r w:rsidRPr="00486D5A">
              <w:rPr>
                <w:rFonts w:ascii="Times New Roman" w:hAnsi="Times New Roman" w:cs="Times New Roman"/>
                <w:lang w:val="kk-KZ"/>
              </w:rPr>
              <w:t>Система суточного мониторирования  ЭКГ по Холтеру</w:t>
            </w:r>
          </w:p>
        </w:tc>
        <w:tc>
          <w:tcPr>
            <w:tcW w:w="1701" w:type="dxa"/>
            <w:tcBorders>
              <w:top w:val="nil"/>
              <w:left w:val="nil"/>
              <w:bottom w:val="single" w:sz="4" w:space="0" w:color="auto"/>
              <w:right w:val="single" w:sz="4" w:space="0" w:color="auto"/>
            </w:tcBorders>
            <w:shd w:val="clear" w:color="000000" w:fill="FFFFFF"/>
            <w:vAlign w:val="center"/>
          </w:tcPr>
          <w:p w14:paraId="0569B851" w14:textId="77777777" w:rsidR="000F3843" w:rsidRPr="00486D5A" w:rsidRDefault="000F3843" w:rsidP="00E301C9">
            <w:pPr>
              <w:ind w:left="142"/>
              <w:rPr>
                <w:rFonts w:ascii="Times New Roman" w:hAnsi="Times New Roman" w:cs="Times New Roman"/>
                <w:lang w:val="kk-KZ"/>
              </w:rPr>
            </w:pPr>
            <w:r w:rsidRPr="00486D5A">
              <w:rPr>
                <w:rFonts w:ascii="Times New Roman" w:hAnsi="Times New Roman" w:cs="Times New Roman"/>
                <w:lang w:val="kk-KZ"/>
              </w:rPr>
              <w:t>штука</w:t>
            </w:r>
          </w:p>
        </w:tc>
        <w:tc>
          <w:tcPr>
            <w:tcW w:w="1843" w:type="dxa"/>
            <w:tcBorders>
              <w:top w:val="nil"/>
              <w:left w:val="nil"/>
              <w:bottom w:val="single" w:sz="4" w:space="0" w:color="auto"/>
              <w:right w:val="single" w:sz="4" w:space="0" w:color="auto"/>
            </w:tcBorders>
            <w:shd w:val="clear" w:color="000000" w:fill="FFFFFF"/>
            <w:vAlign w:val="center"/>
          </w:tcPr>
          <w:p w14:paraId="43D0A682"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rPr>
              <w:t>1</w:t>
            </w:r>
          </w:p>
        </w:tc>
        <w:tc>
          <w:tcPr>
            <w:tcW w:w="1843" w:type="dxa"/>
            <w:tcBorders>
              <w:top w:val="nil"/>
              <w:left w:val="nil"/>
              <w:bottom w:val="single" w:sz="4" w:space="0" w:color="auto"/>
              <w:right w:val="single" w:sz="4" w:space="0" w:color="auto"/>
            </w:tcBorders>
            <w:shd w:val="clear" w:color="000000" w:fill="FFFFFF"/>
            <w:vAlign w:val="center"/>
          </w:tcPr>
          <w:p w14:paraId="3690B413"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lang w:val="en-US"/>
              </w:rPr>
              <w:t>7 000 000</w:t>
            </w:r>
            <w:r w:rsidRPr="00486D5A">
              <w:rPr>
                <w:rFonts w:ascii="Times New Roman" w:hAnsi="Times New Roman" w:cs="Times New Roman"/>
              </w:rPr>
              <w:t>,</w:t>
            </w:r>
            <w:r w:rsidRPr="00486D5A">
              <w:rPr>
                <w:rFonts w:ascii="Times New Roman" w:hAnsi="Times New Roman" w:cs="Times New Roman"/>
                <w:lang w:val="en-US"/>
              </w:rPr>
              <w:t>00</w:t>
            </w:r>
          </w:p>
        </w:tc>
        <w:tc>
          <w:tcPr>
            <w:tcW w:w="2835" w:type="dxa"/>
            <w:tcBorders>
              <w:top w:val="nil"/>
              <w:left w:val="nil"/>
              <w:bottom w:val="single" w:sz="4" w:space="0" w:color="auto"/>
              <w:right w:val="single" w:sz="4" w:space="0" w:color="auto"/>
            </w:tcBorders>
            <w:shd w:val="clear" w:color="000000" w:fill="FFFFFF"/>
            <w:vAlign w:val="center"/>
          </w:tcPr>
          <w:p w14:paraId="6859177D" w14:textId="77777777" w:rsidR="000F3843" w:rsidRPr="00486D5A" w:rsidRDefault="000F3843" w:rsidP="00E301C9">
            <w:pPr>
              <w:ind w:left="142"/>
              <w:rPr>
                <w:rFonts w:ascii="Times New Roman" w:hAnsi="Times New Roman" w:cs="Times New Roman"/>
              </w:rPr>
            </w:pPr>
            <w:r w:rsidRPr="00486D5A">
              <w:rPr>
                <w:rFonts w:ascii="Times New Roman" w:hAnsi="Times New Roman" w:cs="Times New Roman"/>
                <w:lang w:val="en-US"/>
              </w:rPr>
              <w:t>7 000 000</w:t>
            </w:r>
            <w:r w:rsidRPr="00486D5A">
              <w:rPr>
                <w:rFonts w:ascii="Times New Roman" w:hAnsi="Times New Roman" w:cs="Times New Roman"/>
              </w:rPr>
              <w:t>,</w:t>
            </w:r>
            <w:r w:rsidRPr="00486D5A">
              <w:rPr>
                <w:rFonts w:ascii="Times New Roman" w:hAnsi="Times New Roman" w:cs="Times New Roman"/>
                <w:lang w:val="en-US"/>
              </w:rPr>
              <w:t>00</w:t>
            </w:r>
          </w:p>
        </w:tc>
      </w:tr>
      <w:tr w:rsidR="00486D5A" w:rsidRPr="00486D5A" w14:paraId="6BAC27F7" w14:textId="77777777" w:rsidTr="00E301C9">
        <w:trPr>
          <w:trHeight w:val="31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613D0F7"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 </w:t>
            </w:r>
          </w:p>
        </w:tc>
        <w:tc>
          <w:tcPr>
            <w:tcW w:w="11340" w:type="dxa"/>
            <w:gridSpan w:val="4"/>
            <w:tcBorders>
              <w:top w:val="single" w:sz="4" w:space="0" w:color="auto"/>
              <w:left w:val="nil"/>
              <w:bottom w:val="single" w:sz="4" w:space="0" w:color="auto"/>
              <w:right w:val="single" w:sz="4" w:space="0" w:color="000000"/>
            </w:tcBorders>
            <w:shd w:val="clear" w:color="000000" w:fill="FFFFFF"/>
            <w:vAlign w:val="center"/>
            <w:hideMark/>
          </w:tcPr>
          <w:p w14:paraId="41443F57"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ИТОГО СУММА:</w:t>
            </w:r>
          </w:p>
        </w:tc>
        <w:tc>
          <w:tcPr>
            <w:tcW w:w="2835" w:type="dxa"/>
            <w:tcBorders>
              <w:top w:val="nil"/>
              <w:left w:val="nil"/>
              <w:bottom w:val="single" w:sz="4" w:space="0" w:color="auto"/>
              <w:right w:val="single" w:sz="4" w:space="0" w:color="auto"/>
            </w:tcBorders>
            <w:shd w:val="clear" w:color="000000" w:fill="FFFFFF"/>
            <w:vAlign w:val="center"/>
            <w:hideMark/>
          </w:tcPr>
          <w:p w14:paraId="723EBB81" w14:textId="77777777" w:rsidR="000F3843" w:rsidRPr="00486D5A" w:rsidRDefault="000F3843" w:rsidP="00E301C9">
            <w:pPr>
              <w:ind w:left="142"/>
              <w:rPr>
                <w:rFonts w:ascii="Times New Roman" w:hAnsi="Times New Roman" w:cs="Times New Roman"/>
                <w:b/>
                <w:bCs/>
              </w:rPr>
            </w:pPr>
            <w:r w:rsidRPr="00486D5A">
              <w:rPr>
                <w:rFonts w:ascii="Times New Roman" w:hAnsi="Times New Roman" w:cs="Times New Roman"/>
                <w:b/>
                <w:bCs/>
              </w:rPr>
              <w:t>33 850 000,00</w:t>
            </w:r>
          </w:p>
        </w:tc>
      </w:tr>
    </w:tbl>
    <w:p w14:paraId="46862258" w14:textId="77777777" w:rsidR="000F3843" w:rsidRPr="00486D5A" w:rsidRDefault="000F3843" w:rsidP="000F3843">
      <w:pPr>
        <w:ind w:left="142"/>
        <w:rPr>
          <w:rStyle w:val="s0"/>
          <w:b/>
          <w:color w:val="auto"/>
          <w:lang w:val="kk-KZ"/>
        </w:rPr>
      </w:pPr>
    </w:p>
    <w:p w14:paraId="3F717931" w14:textId="77777777" w:rsidR="000F3843" w:rsidRPr="00486D5A" w:rsidRDefault="000F3843" w:rsidP="000F3843">
      <w:pPr>
        <w:jc w:val="right"/>
        <w:rPr>
          <w:rFonts w:ascii="Times New Roman" w:hAnsi="Times New Roman" w:cs="Times New Roman"/>
        </w:rPr>
      </w:pPr>
    </w:p>
    <w:p w14:paraId="06518DFA" w14:textId="77777777" w:rsidR="005215B4" w:rsidRPr="00486D5A" w:rsidRDefault="005215B4" w:rsidP="000F3843">
      <w:pPr>
        <w:jc w:val="right"/>
        <w:rPr>
          <w:rFonts w:ascii="Times New Roman" w:hAnsi="Times New Roman" w:cs="Times New Roman"/>
        </w:rPr>
      </w:pPr>
    </w:p>
    <w:p w14:paraId="6A790020" w14:textId="77777777" w:rsidR="005215B4" w:rsidRPr="00486D5A" w:rsidRDefault="005215B4" w:rsidP="000F3843">
      <w:pPr>
        <w:jc w:val="right"/>
        <w:rPr>
          <w:rFonts w:ascii="Times New Roman" w:hAnsi="Times New Roman" w:cs="Times New Roman"/>
        </w:rPr>
      </w:pPr>
    </w:p>
    <w:p w14:paraId="7AAE1494" w14:textId="77777777" w:rsidR="005215B4" w:rsidRPr="00486D5A" w:rsidRDefault="005215B4" w:rsidP="000F3843">
      <w:pPr>
        <w:jc w:val="right"/>
        <w:rPr>
          <w:rFonts w:ascii="Times New Roman" w:hAnsi="Times New Roman" w:cs="Times New Roman"/>
        </w:rPr>
      </w:pPr>
    </w:p>
    <w:p w14:paraId="0126F287" w14:textId="77777777" w:rsidR="005215B4" w:rsidRPr="00486D5A" w:rsidRDefault="005215B4" w:rsidP="000F3843">
      <w:pPr>
        <w:jc w:val="right"/>
        <w:rPr>
          <w:rFonts w:ascii="Times New Roman" w:hAnsi="Times New Roman" w:cs="Times New Roman"/>
        </w:rPr>
      </w:pPr>
    </w:p>
    <w:p w14:paraId="36ED42D2" w14:textId="77777777" w:rsidR="005215B4" w:rsidRPr="00486D5A" w:rsidRDefault="005215B4" w:rsidP="000F3843">
      <w:pPr>
        <w:jc w:val="right"/>
        <w:rPr>
          <w:rFonts w:ascii="Times New Roman" w:hAnsi="Times New Roman" w:cs="Times New Roman"/>
        </w:rPr>
      </w:pPr>
    </w:p>
    <w:p w14:paraId="63213DC0" w14:textId="77777777" w:rsidR="005215B4" w:rsidRPr="00486D5A" w:rsidRDefault="005215B4" w:rsidP="000F3843">
      <w:pPr>
        <w:jc w:val="right"/>
        <w:rPr>
          <w:rFonts w:ascii="Times New Roman" w:hAnsi="Times New Roman" w:cs="Times New Roman"/>
        </w:rPr>
      </w:pPr>
    </w:p>
    <w:p w14:paraId="1ABCF73E" w14:textId="77777777" w:rsidR="005215B4" w:rsidRPr="00486D5A" w:rsidRDefault="005215B4" w:rsidP="000F3843">
      <w:pPr>
        <w:jc w:val="right"/>
        <w:rPr>
          <w:rFonts w:ascii="Times New Roman" w:hAnsi="Times New Roman" w:cs="Times New Roman"/>
        </w:rPr>
      </w:pPr>
    </w:p>
    <w:p w14:paraId="38B513D4" w14:textId="77777777" w:rsidR="00634394" w:rsidRPr="00486D5A" w:rsidRDefault="00634394" w:rsidP="005215B4">
      <w:pPr>
        <w:jc w:val="right"/>
        <w:rPr>
          <w:rFonts w:ascii="Times New Roman" w:hAnsi="Times New Roman" w:cs="Times New Roman"/>
          <w:i/>
        </w:rPr>
      </w:pPr>
    </w:p>
    <w:p w14:paraId="66F17AB1" w14:textId="77777777" w:rsidR="00486D5A" w:rsidRPr="00486D5A" w:rsidRDefault="00486D5A" w:rsidP="005215B4">
      <w:pPr>
        <w:jc w:val="right"/>
        <w:rPr>
          <w:rFonts w:ascii="Times New Roman" w:hAnsi="Times New Roman" w:cs="Times New Roman"/>
          <w:i/>
        </w:rPr>
      </w:pPr>
    </w:p>
    <w:p w14:paraId="58FCBEE0" w14:textId="77777777" w:rsidR="00486D5A" w:rsidRPr="00486D5A" w:rsidRDefault="00486D5A" w:rsidP="005215B4">
      <w:pPr>
        <w:jc w:val="right"/>
        <w:rPr>
          <w:rFonts w:ascii="Times New Roman" w:hAnsi="Times New Roman" w:cs="Times New Roman"/>
          <w:i/>
        </w:rPr>
      </w:pPr>
    </w:p>
    <w:p w14:paraId="6ABC773A" w14:textId="633BA04F" w:rsidR="005215B4" w:rsidRPr="00486D5A" w:rsidRDefault="005215B4" w:rsidP="005215B4">
      <w:pPr>
        <w:jc w:val="right"/>
        <w:rPr>
          <w:rFonts w:ascii="Times New Roman" w:hAnsi="Times New Roman" w:cs="Times New Roman"/>
          <w:i/>
        </w:rPr>
      </w:pPr>
      <w:r w:rsidRPr="00486D5A">
        <w:rPr>
          <w:rFonts w:ascii="Times New Roman" w:hAnsi="Times New Roman" w:cs="Times New Roman"/>
          <w:i/>
        </w:rPr>
        <w:lastRenderedPageBreak/>
        <w:t>Приложение 2 к тендерной документации</w:t>
      </w:r>
    </w:p>
    <w:p w14:paraId="7B5C68FF" w14:textId="77777777" w:rsidR="005215B4" w:rsidRPr="00486D5A" w:rsidRDefault="005215B4" w:rsidP="005215B4">
      <w:pPr>
        <w:jc w:val="right"/>
        <w:rPr>
          <w:rFonts w:ascii="Times New Roman" w:hAnsi="Times New Roman" w:cs="Times New Roman"/>
          <w:b/>
          <w:bCs/>
        </w:rPr>
      </w:pP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r w:rsidRPr="00486D5A">
        <w:rPr>
          <w:rFonts w:ascii="Times New Roman" w:hAnsi="Times New Roman" w:cs="Times New Roman"/>
          <w:b/>
          <w:bCs/>
        </w:rPr>
        <w:tab/>
      </w:r>
    </w:p>
    <w:p w14:paraId="473054D1" w14:textId="77777777" w:rsidR="005215B4" w:rsidRPr="00486D5A" w:rsidRDefault="005215B4" w:rsidP="00634394">
      <w:pPr>
        <w:spacing w:after="0"/>
        <w:rPr>
          <w:rFonts w:ascii="Times New Roman" w:hAnsi="Times New Roman" w:cs="Times New Roman"/>
          <w:sz w:val="20"/>
          <w:szCs w:val="20"/>
        </w:rPr>
      </w:pPr>
    </w:p>
    <w:p w14:paraId="242CFE6D" w14:textId="77777777" w:rsidR="005215B4" w:rsidRPr="00486D5A" w:rsidRDefault="005215B4" w:rsidP="00634394">
      <w:pPr>
        <w:suppressAutoHyphens/>
        <w:spacing w:after="0"/>
        <w:ind w:left="142"/>
        <w:rPr>
          <w:rFonts w:ascii="Times New Roman" w:hAnsi="Times New Roman" w:cs="Times New Roman"/>
          <w:b/>
          <w:bCs/>
          <w:sz w:val="20"/>
          <w:szCs w:val="20"/>
          <w:lang w:val="kk-KZ" w:eastAsia="zh-CN"/>
        </w:rPr>
      </w:pP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№1</w:t>
      </w:r>
    </w:p>
    <w:p w14:paraId="6D29549E" w14:textId="77777777" w:rsidR="005215B4" w:rsidRPr="00486D5A" w:rsidRDefault="005215B4" w:rsidP="00634394">
      <w:pPr>
        <w:suppressAutoHyphens/>
        <w:spacing w:after="0"/>
        <w:ind w:left="142"/>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p>
    <w:tbl>
      <w:tblPr>
        <w:tblW w:w="15486" w:type="dxa"/>
        <w:tblInd w:w="-318" w:type="dxa"/>
        <w:tblLayout w:type="fixed"/>
        <w:tblLook w:val="0000" w:firstRow="0" w:lastRow="0" w:firstColumn="0" w:lastColumn="0" w:noHBand="0" w:noVBand="0"/>
      </w:tblPr>
      <w:tblGrid>
        <w:gridCol w:w="850"/>
        <w:gridCol w:w="1501"/>
        <w:gridCol w:w="2268"/>
        <w:gridCol w:w="29"/>
        <w:gridCol w:w="2409"/>
        <w:gridCol w:w="7261"/>
        <w:gridCol w:w="1134"/>
        <w:gridCol w:w="34"/>
      </w:tblGrid>
      <w:tr w:rsidR="00486D5A" w:rsidRPr="00486D5A" w14:paraId="7C3CC383" w14:textId="77777777" w:rsidTr="005215B4">
        <w:trPr>
          <w:gridAfter w:val="1"/>
          <w:wAfter w:w="34" w:type="dxa"/>
          <w:trHeight w:val="409"/>
        </w:trPr>
        <w:tc>
          <w:tcPr>
            <w:tcW w:w="850" w:type="dxa"/>
            <w:tcBorders>
              <w:top w:val="single" w:sz="4" w:space="0" w:color="000000"/>
              <w:left w:val="single" w:sz="4" w:space="0" w:color="000000"/>
              <w:bottom w:val="single" w:sz="4" w:space="0" w:color="000000"/>
            </w:tcBorders>
            <w:shd w:val="clear" w:color="auto" w:fill="BFBFBF"/>
            <w:vAlign w:val="center"/>
          </w:tcPr>
          <w:p w14:paraId="65A0140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 xml:space="preserve">№ </w:t>
            </w:r>
            <w:proofErr w:type="gramStart"/>
            <w:r w:rsidRPr="00486D5A">
              <w:rPr>
                <w:rFonts w:ascii="Times New Roman" w:hAnsi="Times New Roman" w:cs="Times New Roman"/>
                <w:b/>
                <w:sz w:val="20"/>
                <w:szCs w:val="20"/>
                <w:lang w:eastAsia="zh-CN"/>
              </w:rPr>
              <w:t>п</w:t>
            </w:r>
            <w:proofErr w:type="gramEnd"/>
            <w:r w:rsidRPr="00486D5A">
              <w:rPr>
                <w:rFonts w:ascii="Times New Roman" w:hAnsi="Times New Roman" w:cs="Times New Roman"/>
                <w:b/>
                <w:sz w:val="20"/>
                <w:szCs w:val="20"/>
                <w:lang w:eastAsia="zh-CN"/>
              </w:rPr>
              <w:t>/п</w:t>
            </w:r>
          </w:p>
        </w:tc>
        <w:tc>
          <w:tcPr>
            <w:tcW w:w="1501" w:type="dxa"/>
            <w:tcBorders>
              <w:top w:val="single" w:sz="4" w:space="0" w:color="000000"/>
              <w:left w:val="single" w:sz="4" w:space="0" w:color="000000"/>
              <w:bottom w:val="single" w:sz="4" w:space="0" w:color="000000"/>
            </w:tcBorders>
            <w:shd w:val="clear" w:color="auto" w:fill="BFBFBF"/>
            <w:vAlign w:val="center"/>
          </w:tcPr>
          <w:p w14:paraId="492C45B3"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Критерии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427ACDFA" w14:textId="77777777" w:rsidR="005215B4" w:rsidRPr="00486D5A" w:rsidRDefault="005215B4" w:rsidP="00634394">
            <w:pPr>
              <w:tabs>
                <w:tab w:val="left" w:pos="450"/>
              </w:tabs>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Описание</w:t>
            </w:r>
          </w:p>
        </w:tc>
      </w:tr>
      <w:tr w:rsidR="00486D5A" w:rsidRPr="00486D5A" w14:paraId="35C37D16" w14:textId="77777777" w:rsidTr="005215B4">
        <w:trPr>
          <w:gridAfter w:val="1"/>
          <w:wAfter w:w="34"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422574AC"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1</w:t>
            </w:r>
          </w:p>
        </w:tc>
        <w:tc>
          <w:tcPr>
            <w:tcW w:w="1501" w:type="dxa"/>
            <w:tcBorders>
              <w:top w:val="single" w:sz="4" w:space="0" w:color="000000"/>
              <w:left w:val="single" w:sz="4" w:space="0" w:color="000000"/>
              <w:bottom w:val="single" w:sz="4" w:space="0" w:color="000000"/>
            </w:tcBorders>
            <w:shd w:val="clear" w:color="auto" w:fill="auto"/>
            <w:vAlign w:val="center"/>
          </w:tcPr>
          <w:p w14:paraId="31F9BC88" w14:textId="77777777" w:rsidR="005215B4" w:rsidRPr="00486D5A" w:rsidRDefault="005215B4" w:rsidP="00634394">
            <w:pPr>
              <w:tabs>
                <w:tab w:val="left" w:pos="450"/>
              </w:tabs>
              <w:suppressAutoHyphens/>
              <w:snapToGrid w:val="0"/>
              <w:spacing w:after="0"/>
              <w:ind w:left="142" w:right="-108"/>
              <w:rPr>
                <w:rFonts w:ascii="Times New Roman" w:hAnsi="Times New Roman" w:cs="Times New Roman"/>
                <w:i/>
                <w:sz w:val="20"/>
                <w:szCs w:val="20"/>
                <w:lang w:eastAsia="zh-CN"/>
              </w:rPr>
            </w:pPr>
            <w:r w:rsidRPr="00486D5A">
              <w:rPr>
                <w:rFonts w:ascii="Times New Roman" w:hAnsi="Times New Roman" w:cs="Times New Roman"/>
                <w:b/>
                <w:sz w:val="20"/>
                <w:szCs w:val="20"/>
                <w:lang w:eastAsia="zh-CN"/>
              </w:rPr>
              <w:t xml:space="preserve">Наименование медицинской техники </w:t>
            </w:r>
          </w:p>
          <w:p w14:paraId="54C28346" w14:textId="77777777" w:rsidR="005215B4" w:rsidRPr="00486D5A" w:rsidRDefault="005215B4" w:rsidP="00634394">
            <w:pPr>
              <w:tabs>
                <w:tab w:val="left" w:pos="450"/>
              </w:tabs>
              <w:suppressAutoHyphens/>
              <w:spacing w:after="0"/>
              <w:ind w:left="142" w:right="-108"/>
              <w:rPr>
                <w:rFonts w:ascii="Times New Roman" w:eastAsia="Calibri" w:hAnsi="Times New Roman" w:cs="Times New Roman"/>
                <w:b/>
                <w:bCs/>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tcPr>
          <w:p w14:paraId="4532F46A" w14:textId="77777777" w:rsidR="005215B4" w:rsidRPr="00486D5A" w:rsidRDefault="005215B4" w:rsidP="00634394">
            <w:pPr>
              <w:suppressAutoHyphens/>
              <w:spacing w:after="0"/>
              <w:ind w:left="142"/>
              <w:rPr>
                <w:rFonts w:ascii="Times New Roman" w:eastAsia="Calibri" w:hAnsi="Times New Roman" w:cs="Times New Roman"/>
                <w:b/>
                <w:bCs/>
                <w:sz w:val="20"/>
                <w:szCs w:val="20"/>
                <w:lang w:eastAsia="zh-CN"/>
              </w:rPr>
            </w:pPr>
            <w:r w:rsidRPr="00486D5A">
              <w:rPr>
                <w:rFonts w:ascii="Times New Roman" w:hAnsi="Times New Roman" w:cs="Times New Roman"/>
                <w:bCs/>
                <w:sz w:val="20"/>
                <w:szCs w:val="20"/>
                <w:lang w:eastAsia="zh-CN"/>
              </w:rPr>
              <w:t xml:space="preserve">Аппарат физиотерапевтический (модуль </w:t>
            </w:r>
            <w:proofErr w:type="spellStart"/>
            <w:r w:rsidRPr="00486D5A">
              <w:rPr>
                <w:rFonts w:ascii="Times New Roman" w:hAnsi="Times New Roman" w:cs="Times New Roman"/>
                <w:bCs/>
                <w:sz w:val="20"/>
                <w:szCs w:val="20"/>
                <w:lang w:eastAsia="zh-CN"/>
              </w:rPr>
              <w:t>магнитотерапии</w:t>
            </w:r>
            <w:proofErr w:type="spellEnd"/>
            <w:r w:rsidRPr="00486D5A">
              <w:rPr>
                <w:rFonts w:ascii="Times New Roman" w:hAnsi="Times New Roman" w:cs="Times New Roman"/>
                <w:bCs/>
                <w:sz w:val="20"/>
                <w:szCs w:val="20"/>
                <w:lang w:eastAsia="zh-CN"/>
              </w:rPr>
              <w:t>)</w:t>
            </w:r>
          </w:p>
          <w:p w14:paraId="4ED75422" w14:textId="77777777" w:rsidR="005215B4" w:rsidRPr="00486D5A" w:rsidRDefault="005215B4" w:rsidP="00634394">
            <w:pPr>
              <w:suppressAutoHyphens/>
              <w:spacing w:after="0"/>
              <w:ind w:left="142"/>
              <w:rPr>
                <w:rFonts w:ascii="Times New Roman" w:eastAsia="Calibri" w:hAnsi="Times New Roman" w:cs="Times New Roman"/>
                <w:b/>
                <w:bCs/>
                <w:sz w:val="20"/>
                <w:szCs w:val="20"/>
                <w:lang w:eastAsia="zh-CN"/>
              </w:rPr>
            </w:pPr>
          </w:p>
        </w:tc>
      </w:tr>
      <w:tr w:rsidR="00486D5A" w:rsidRPr="00486D5A" w14:paraId="0B368FEC" w14:textId="77777777" w:rsidTr="005215B4">
        <w:trPr>
          <w:trHeight w:val="611"/>
        </w:trPr>
        <w:tc>
          <w:tcPr>
            <w:tcW w:w="850" w:type="dxa"/>
            <w:vMerge w:val="restart"/>
            <w:tcBorders>
              <w:top w:val="single" w:sz="4" w:space="0" w:color="000000"/>
              <w:left w:val="single" w:sz="4" w:space="0" w:color="000000"/>
            </w:tcBorders>
            <w:shd w:val="clear" w:color="auto" w:fill="auto"/>
            <w:vAlign w:val="center"/>
          </w:tcPr>
          <w:p w14:paraId="27A27B9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F6B944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D24A53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1E2E9A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92A67D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ADE511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DDAA45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7DEAF1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4EFBBF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C0B4FB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8FD2C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39CD22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2378D4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val="restart"/>
            <w:tcBorders>
              <w:top w:val="single" w:sz="4" w:space="0" w:color="000000"/>
              <w:left w:val="single" w:sz="4" w:space="0" w:color="000000"/>
            </w:tcBorders>
            <w:shd w:val="clear" w:color="auto" w:fill="auto"/>
            <w:vAlign w:val="center"/>
          </w:tcPr>
          <w:p w14:paraId="08344FC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E5AE2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B5804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AB4BB3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627F2D2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3F535BF"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11BB9C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FB2D58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AB61B11"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7394D8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C5FA1D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BD0634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47CD6F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4504CA1"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Требования к комплектации</w:t>
            </w:r>
          </w:p>
          <w:p w14:paraId="6798701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E11E824" w14:textId="77777777" w:rsidR="005215B4" w:rsidRPr="00486D5A" w:rsidRDefault="005215B4" w:rsidP="00634394">
            <w:pPr>
              <w:suppressAutoHyphens/>
              <w:snapToGrid w:val="0"/>
              <w:spacing w:after="0"/>
              <w:ind w:left="142" w:right="-108"/>
              <w:rPr>
                <w:rFonts w:ascii="Times New Roman" w:hAnsi="Times New Roman" w:cs="Times New Roman"/>
                <w:i/>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7003A496"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w:t>
            </w:r>
          </w:p>
          <w:p w14:paraId="56CE03D4" w14:textId="77777777" w:rsidR="005215B4" w:rsidRPr="00486D5A" w:rsidRDefault="005215B4" w:rsidP="00634394">
            <w:pPr>
              <w:suppressAutoHyphens/>
              <w:spacing w:after="0"/>
              <w:ind w:left="142"/>
              <w:rPr>
                <w:rFonts w:ascii="Times New Roman" w:hAnsi="Times New Roman" w:cs="Times New Roman"/>
                <w:i/>
                <w:sz w:val="20"/>
                <w:szCs w:val="20"/>
                <w:lang w:eastAsia="zh-CN"/>
              </w:rPr>
            </w:pPr>
            <w:proofErr w:type="gramStart"/>
            <w:r w:rsidRPr="00486D5A">
              <w:rPr>
                <w:rFonts w:ascii="Times New Roman" w:hAnsi="Times New Roman" w:cs="Times New Roman"/>
                <w:i/>
                <w:sz w:val="20"/>
                <w:szCs w:val="20"/>
                <w:lang w:eastAsia="zh-CN"/>
              </w:rPr>
              <w:t>п</w:t>
            </w:r>
            <w:proofErr w:type="gramEnd"/>
            <w:r w:rsidRPr="00486D5A">
              <w:rPr>
                <w:rFonts w:ascii="Times New Roman" w:hAnsi="Times New Roman" w:cs="Times New Roman"/>
                <w:i/>
                <w:sz w:val="20"/>
                <w:szCs w:val="20"/>
                <w:lang w:eastAsia="zh-CN"/>
              </w:rPr>
              <w:t>/п</w:t>
            </w:r>
          </w:p>
        </w:tc>
        <w:tc>
          <w:tcPr>
            <w:tcW w:w="2409" w:type="dxa"/>
            <w:tcBorders>
              <w:top w:val="single" w:sz="4" w:space="0" w:color="000000"/>
              <w:left w:val="single" w:sz="4" w:space="0" w:color="000000"/>
              <w:bottom w:val="single" w:sz="4" w:space="0" w:color="000000"/>
            </w:tcBorders>
            <w:shd w:val="clear" w:color="auto" w:fill="auto"/>
          </w:tcPr>
          <w:p w14:paraId="3875C73D"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Наименование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 (в соответствии с государственным реестром медицинских изделий)</w:t>
            </w:r>
          </w:p>
        </w:tc>
        <w:tc>
          <w:tcPr>
            <w:tcW w:w="7261" w:type="dxa"/>
            <w:tcBorders>
              <w:top w:val="single" w:sz="4" w:space="0" w:color="000000"/>
              <w:left w:val="single" w:sz="4" w:space="0" w:color="000000"/>
              <w:bottom w:val="single" w:sz="4" w:space="0" w:color="000000"/>
            </w:tcBorders>
            <w:shd w:val="clear" w:color="auto" w:fill="auto"/>
          </w:tcPr>
          <w:p w14:paraId="1969463B"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Модель и (или) марка, каталожный номер, краткая техническая характеристика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tcPr>
          <w:p w14:paraId="76B7FB74" w14:textId="77777777" w:rsidR="005215B4" w:rsidRPr="00486D5A" w:rsidRDefault="005215B4" w:rsidP="00634394">
            <w:pPr>
              <w:suppressAutoHyphens/>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Требуемое количество</w:t>
            </w:r>
          </w:p>
        </w:tc>
      </w:tr>
      <w:tr w:rsidR="00486D5A" w:rsidRPr="00486D5A" w14:paraId="556B6388" w14:textId="77777777" w:rsidTr="005215B4">
        <w:trPr>
          <w:gridAfter w:val="1"/>
          <w:wAfter w:w="34" w:type="dxa"/>
          <w:trHeight w:val="141"/>
        </w:trPr>
        <w:tc>
          <w:tcPr>
            <w:tcW w:w="850" w:type="dxa"/>
            <w:vMerge/>
            <w:tcBorders>
              <w:left w:val="single" w:sz="4" w:space="0" w:color="000000"/>
            </w:tcBorders>
            <w:shd w:val="clear" w:color="auto" w:fill="auto"/>
            <w:vAlign w:val="center"/>
          </w:tcPr>
          <w:p w14:paraId="473C111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668C70B"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tcPr>
          <w:p w14:paraId="5CA8DE77"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i/>
                <w:sz w:val="20"/>
                <w:szCs w:val="20"/>
                <w:lang w:eastAsia="zh-CN"/>
              </w:rPr>
              <w:t>Основные комплектующие</w:t>
            </w:r>
          </w:p>
        </w:tc>
      </w:tr>
      <w:tr w:rsidR="00486D5A" w:rsidRPr="00486D5A" w14:paraId="1F19A6F0" w14:textId="77777777" w:rsidTr="005215B4">
        <w:trPr>
          <w:trHeight w:val="141"/>
        </w:trPr>
        <w:tc>
          <w:tcPr>
            <w:tcW w:w="850" w:type="dxa"/>
            <w:vMerge/>
            <w:tcBorders>
              <w:left w:val="single" w:sz="4" w:space="0" w:color="000000"/>
            </w:tcBorders>
            <w:shd w:val="clear" w:color="auto" w:fill="auto"/>
            <w:vAlign w:val="center"/>
          </w:tcPr>
          <w:p w14:paraId="13D62C4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1A6C76E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4E1A6C1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w:t>
            </w:r>
          </w:p>
        </w:tc>
        <w:tc>
          <w:tcPr>
            <w:tcW w:w="2438" w:type="dxa"/>
            <w:gridSpan w:val="2"/>
            <w:tcBorders>
              <w:top w:val="single" w:sz="4" w:space="0" w:color="000000"/>
              <w:left w:val="single" w:sz="4" w:space="0" w:color="000000"/>
              <w:bottom w:val="single" w:sz="4" w:space="0" w:color="000000"/>
            </w:tcBorders>
            <w:shd w:val="clear" w:color="auto" w:fill="auto"/>
          </w:tcPr>
          <w:p w14:paraId="66B15E9B"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основной аппарат</w:t>
            </w:r>
          </w:p>
        </w:tc>
        <w:tc>
          <w:tcPr>
            <w:tcW w:w="7261" w:type="dxa"/>
            <w:tcBorders>
              <w:top w:val="single" w:sz="4" w:space="0" w:color="000000"/>
              <w:left w:val="single" w:sz="4" w:space="0" w:color="000000"/>
              <w:bottom w:val="single" w:sz="4" w:space="0" w:color="000000"/>
            </w:tcBorders>
            <w:shd w:val="clear" w:color="auto" w:fill="auto"/>
          </w:tcPr>
          <w:p w14:paraId="3D875F9D"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Прибор для электротерапии, ультразвуковой, лазерной и магнитной Протоколы: Стандартные и Пользовательские </w:t>
            </w:r>
          </w:p>
          <w:p w14:paraId="0D6BD4D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Терапевтическая энциклопедия - библиотека предустановленных протоколов для удобного и эффективного применения: классификация протоколов в соответствии с биологическими эффектами, многоцветные анатомические изображения, описание терапий и расположения аппликаторов</w:t>
            </w:r>
          </w:p>
          <w:p w14:paraId="7CD0140A"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Идентификация аксессуаров и их автоматическая проверка</w:t>
            </w:r>
          </w:p>
          <w:p w14:paraId="559DB3B9"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Многоязычное меню – Программное обеспечение на </w:t>
            </w:r>
            <w:proofErr w:type="spellStart"/>
            <w:r w:rsidRPr="00486D5A">
              <w:rPr>
                <w:rFonts w:ascii="Times New Roman" w:eastAsia="Calibri" w:hAnsi="Times New Roman" w:cs="Times New Roman"/>
                <w:sz w:val="20"/>
                <w:szCs w:val="20"/>
                <w:lang w:eastAsia="zh-CN"/>
              </w:rPr>
              <w:t>русскоми</w:t>
            </w:r>
            <w:proofErr w:type="spellEnd"/>
            <w:r w:rsidRPr="00486D5A">
              <w:rPr>
                <w:rFonts w:ascii="Times New Roman" w:eastAsia="Calibri" w:hAnsi="Times New Roman" w:cs="Times New Roman"/>
                <w:sz w:val="20"/>
                <w:szCs w:val="20"/>
                <w:lang w:eastAsia="zh-CN"/>
              </w:rPr>
              <w:t xml:space="preserve"> на казахском языке  </w:t>
            </w:r>
          </w:p>
          <w:p w14:paraId="1E04B639"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 380 x 190 x 260</w:t>
            </w:r>
          </w:p>
          <w:p w14:paraId="35CF5F6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Вес без аксессуаров: 3 кг</w:t>
            </w:r>
          </w:p>
          <w:p w14:paraId="6F8BE32F"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Класс </w:t>
            </w:r>
            <w:proofErr w:type="spellStart"/>
            <w:r w:rsidRPr="00486D5A">
              <w:rPr>
                <w:rFonts w:ascii="Times New Roman" w:eastAsia="Calibri" w:hAnsi="Times New Roman" w:cs="Times New Roman"/>
                <w:sz w:val="20"/>
                <w:szCs w:val="20"/>
                <w:lang w:eastAsia="zh-CN"/>
              </w:rPr>
              <w:t>IIb</w:t>
            </w:r>
            <w:proofErr w:type="spellEnd"/>
          </w:p>
          <w:p w14:paraId="64976A13"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tcPr>
          <w:p w14:paraId="1FCD393D"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1FFD5E2" w14:textId="77777777" w:rsidTr="005215B4">
        <w:trPr>
          <w:trHeight w:val="141"/>
        </w:trPr>
        <w:tc>
          <w:tcPr>
            <w:tcW w:w="850" w:type="dxa"/>
            <w:vMerge/>
            <w:tcBorders>
              <w:left w:val="single" w:sz="4" w:space="0" w:color="000000"/>
            </w:tcBorders>
            <w:shd w:val="clear" w:color="auto" w:fill="auto"/>
            <w:vAlign w:val="center"/>
          </w:tcPr>
          <w:p w14:paraId="36260D7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CE07F7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7B8749F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w:t>
            </w:r>
          </w:p>
        </w:tc>
        <w:tc>
          <w:tcPr>
            <w:tcW w:w="2438" w:type="dxa"/>
            <w:gridSpan w:val="2"/>
            <w:tcBorders>
              <w:top w:val="single" w:sz="4" w:space="0" w:color="000000"/>
              <w:left w:val="single" w:sz="4" w:space="0" w:color="000000"/>
              <w:bottom w:val="single" w:sz="4" w:space="0" w:color="000000"/>
            </w:tcBorders>
            <w:shd w:val="clear" w:color="auto" w:fill="auto"/>
          </w:tcPr>
          <w:p w14:paraId="102CFF5E"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большой экран</w:t>
            </w:r>
          </w:p>
        </w:tc>
        <w:tc>
          <w:tcPr>
            <w:tcW w:w="7261" w:type="dxa"/>
            <w:tcBorders>
              <w:top w:val="single" w:sz="4" w:space="0" w:color="000000"/>
              <w:left w:val="single" w:sz="4" w:space="0" w:color="000000"/>
              <w:bottom w:val="single" w:sz="4" w:space="0" w:color="000000"/>
            </w:tcBorders>
            <w:shd w:val="clear" w:color="auto" w:fill="auto"/>
          </w:tcPr>
          <w:p w14:paraId="294D780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 сенсорного экрана 7дюимов(17,8 см)</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tcPr>
          <w:p w14:paraId="1C01F424"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07076940" w14:textId="77777777" w:rsidTr="005215B4">
        <w:trPr>
          <w:trHeight w:val="141"/>
        </w:trPr>
        <w:tc>
          <w:tcPr>
            <w:tcW w:w="850" w:type="dxa"/>
            <w:vMerge/>
            <w:tcBorders>
              <w:left w:val="single" w:sz="4" w:space="0" w:color="000000"/>
            </w:tcBorders>
            <w:shd w:val="clear" w:color="auto" w:fill="auto"/>
            <w:vAlign w:val="center"/>
          </w:tcPr>
          <w:p w14:paraId="1EBCF98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2BE3D6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6746BEE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3</w:t>
            </w:r>
          </w:p>
        </w:tc>
        <w:tc>
          <w:tcPr>
            <w:tcW w:w="2438" w:type="dxa"/>
            <w:gridSpan w:val="2"/>
            <w:tcBorders>
              <w:top w:val="single" w:sz="4" w:space="0" w:color="000000"/>
              <w:left w:val="single" w:sz="4" w:space="0" w:color="000000"/>
              <w:bottom w:val="single" w:sz="4" w:space="0" w:color="000000"/>
            </w:tcBorders>
            <w:shd w:val="clear" w:color="auto" w:fill="auto"/>
          </w:tcPr>
          <w:p w14:paraId="2016BB5A"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тележка</w:t>
            </w:r>
          </w:p>
        </w:tc>
        <w:tc>
          <w:tcPr>
            <w:tcW w:w="7261" w:type="dxa"/>
            <w:tcBorders>
              <w:top w:val="single" w:sz="4" w:space="0" w:color="000000"/>
              <w:left w:val="single" w:sz="4" w:space="0" w:color="000000"/>
              <w:bottom w:val="single" w:sz="4" w:space="0" w:color="000000"/>
            </w:tcBorders>
            <w:shd w:val="clear" w:color="auto" w:fill="auto"/>
          </w:tcPr>
          <w:p w14:paraId="231E22D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Мобильное устройство для перемещения аппарата внутри помещения</w:t>
            </w:r>
          </w:p>
          <w:p w14:paraId="562B8651"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6 полок для аксессуаров и аппликаторов, 4 колесика со стопами</w:t>
            </w:r>
          </w:p>
          <w:p w14:paraId="5ECCC71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lastRenderedPageBreak/>
              <w:t xml:space="preserve">Материал: пластик, метал </w:t>
            </w:r>
          </w:p>
          <w:p w14:paraId="70FD916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Вес 11, 9 кг.</w:t>
            </w:r>
          </w:p>
          <w:p w14:paraId="4ABFAEB3"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Размеры: 960 х 620 х 570 мм</w:t>
            </w:r>
          </w:p>
          <w:p w14:paraId="369DEF2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Совместимость с аппаратами BTL-5000 Combi,,BTL-4000 </w:t>
            </w:r>
            <w:proofErr w:type="spellStart"/>
            <w:r w:rsidRPr="00486D5A">
              <w:rPr>
                <w:rFonts w:ascii="Times New Roman" w:eastAsia="Calibri" w:hAnsi="Times New Roman" w:cs="Times New Roman"/>
                <w:sz w:val="20"/>
                <w:szCs w:val="20"/>
                <w:lang w:eastAsia="zh-CN"/>
              </w:rPr>
              <w:t>Smart</w:t>
            </w:r>
            <w:proofErr w:type="spellEnd"/>
            <w:r w:rsidRPr="00486D5A">
              <w:rPr>
                <w:rFonts w:ascii="Times New Roman" w:eastAsia="Calibri" w:hAnsi="Times New Roman" w:cs="Times New Roman"/>
                <w:sz w:val="20"/>
                <w:szCs w:val="20"/>
                <w:lang w:eastAsia="zh-CN"/>
              </w:rPr>
              <w:t xml:space="preserve">, BTL-4000 </w:t>
            </w:r>
            <w:proofErr w:type="spellStart"/>
            <w:r w:rsidRPr="00486D5A">
              <w:rPr>
                <w:rFonts w:ascii="Times New Roman" w:eastAsia="Calibri" w:hAnsi="Times New Roman" w:cs="Times New Roman"/>
                <w:sz w:val="20"/>
                <w:szCs w:val="20"/>
                <w:lang w:eastAsia="zh-CN"/>
              </w:rPr>
              <w:t>Premium</w:t>
            </w:r>
            <w:proofErr w:type="spellEnd"/>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tcPr>
          <w:p w14:paraId="63EC9B1C"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lastRenderedPageBreak/>
              <w:t>1 шт.</w:t>
            </w:r>
          </w:p>
        </w:tc>
      </w:tr>
      <w:tr w:rsidR="00486D5A" w:rsidRPr="00486D5A" w14:paraId="64C2E90A" w14:textId="77777777" w:rsidTr="005215B4">
        <w:trPr>
          <w:trHeight w:val="141"/>
        </w:trPr>
        <w:tc>
          <w:tcPr>
            <w:tcW w:w="850" w:type="dxa"/>
            <w:vMerge/>
            <w:tcBorders>
              <w:left w:val="single" w:sz="4" w:space="0" w:color="000000"/>
            </w:tcBorders>
            <w:shd w:val="clear" w:color="auto" w:fill="auto"/>
            <w:vAlign w:val="center"/>
          </w:tcPr>
          <w:p w14:paraId="425D7B3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174BD07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68" w:type="dxa"/>
            <w:tcBorders>
              <w:top w:val="single" w:sz="4" w:space="0" w:color="000000"/>
              <w:left w:val="single" w:sz="4" w:space="0" w:color="000000"/>
              <w:bottom w:val="single" w:sz="4" w:space="0" w:color="000000"/>
            </w:tcBorders>
            <w:shd w:val="clear" w:color="auto" w:fill="auto"/>
            <w:vAlign w:val="center"/>
          </w:tcPr>
          <w:p w14:paraId="5288E12F"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4</w:t>
            </w:r>
          </w:p>
        </w:tc>
        <w:tc>
          <w:tcPr>
            <w:tcW w:w="2438" w:type="dxa"/>
            <w:gridSpan w:val="2"/>
            <w:tcBorders>
              <w:top w:val="single" w:sz="4" w:space="0" w:color="000000"/>
              <w:left w:val="single" w:sz="4" w:space="0" w:color="000000"/>
              <w:bottom w:val="single" w:sz="4" w:space="0" w:color="000000"/>
            </w:tcBorders>
            <w:shd w:val="clear" w:color="auto" w:fill="auto"/>
          </w:tcPr>
          <w:p w14:paraId="6833A94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proofErr w:type="spellStart"/>
            <w:r w:rsidRPr="00486D5A">
              <w:rPr>
                <w:rFonts w:ascii="Times New Roman" w:eastAsia="Calibri" w:hAnsi="Times New Roman" w:cs="Times New Roman"/>
                <w:sz w:val="20"/>
                <w:szCs w:val="20"/>
                <w:lang w:eastAsia="zh-CN"/>
              </w:rPr>
              <w:t>магнитотерапевтическая</w:t>
            </w:r>
            <w:proofErr w:type="spellEnd"/>
            <w:r w:rsidRPr="00486D5A">
              <w:rPr>
                <w:rFonts w:ascii="Times New Roman" w:eastAsia="Calibri" w:hAnsi="Times New Roman" w:cs="Times New Roman"/>
                <w:sz w:val="20"/>
                <w:szCs w:val="20"/>
                <w:lang w:eastAsia="zh-CN"/>
              </w:rPr>
              <w:t xml:space="preserve"> кушетка BTL-1900 </w:t>
            </w:r>
            <w:proofErr w:type="spellStart"/>
            <w:r w:rsidRPr="00486D5A">
              <w:rPr>
                <w:rFonts w:ascii="Times New Roman" w:eastAsia="Calibri" w:hAnsi="Times New Roman" w:cs="Times New Roman"/>
                <w:sz w:val="20"/>
                <w:szCs w:val="20"/>
                <w:lang w:eastAsia="zh-CN"/>
              </w:rPr>
              <w:t>Magnet</w:t>
            </w:r>
            <w:proofErr w:type="spellEnd"/>
            <w:r w:rsidRPr="00486D5A">
              <w:rPr>
                <w:rFonts w:ascii="Times New Roman" w:eastAsia="Calibri" w:hAnsi="Times New Roman" w:cs="Times New Roman"/>
                <w:sz w:val="20"/>
                <w:szCs w:val="20"/>
                <w:lang w:eastAsia="zh-CN"/>
              </w:rPr>
              <w:t xml:space="preserve"> с большим соленоидом 70см</w:t>
            </w:r>
          </w:p>
        </w:tc>
        <w:tc>
          <w:tcPr>
            <w:tcW w:w="7261" w:type="dxa"/>
            <w:tcBorders>
              <w:top w:val="single" w:sz="4" w:space="0" w:color="000000"/>
              <w:left w:val="single" w:sz="4" w:space="0" w:color="000000"/>
              <w:bottom w:val="single" w:sz="4" w:space="0" w:color="000000"/>
            </w:tcBorders>
            <w:shd w:val="clear" w:color="auto" w:fill="auto"/>
          </w:tcPr>
          <w:p w14:paraId="20F1130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Размеры кушетки: 2000 x 540 x 600 мм. Вес кушетки: 49 кг. Размеры соленоида: 730 х 730 х 300 мм. Внутренняя ширина соленоида 685 мм. Внутренняя высота соленоида 480 мм. Вес соленоида: 18 кг. </w:t>
            </w:r>
            <w:proofErr w:type="spellStart"/>
            <w:r w:rsidRPr="00486D5A">
              <w:rPr>
                <w:rFonts w:ascii="Times New Roman" w:eastAsia="Calibri" w:hAnsi="Times New Roman" w:cs="Times New Roman"/>
                <w:sz w:val="20"/>
                <w:szCs w:val="20"/>
                <w:lang w:eastAsia="zh-CN"/>
              </w:rPr>
              <w:t>Макс</w:t>
            </w:r>
            <w:proofErr w:type="gramStart"/>
            <w:r w:rsidRPr="00486D5A">
              <w:rPr>
                <w:rFonts w:ascii="Times New Roman" w:eastAsia="Calibri" w:hAnsi="Times New Roman" w:cs="Times New Roman"/>
                <w:sz w:val="20"/>
                <w:szCs w:val="20"/>
                <w:lang w:eastAsia="zh-CN"/>
              </w:rPr>
              <w:t>.и</w:t>
            </w:r>
            <w:proofErr w:type="gramEnd"/>
            <w:r w:rsidRPr="00486D5A">
              <w:rPr>
                <w:rFonts w:ascii="Times New Roman" w:eastAsia="Calibri" w:hAnsi="Times New Roman" w:cs="Times New Roman"/>
                <w:sz w:val="20"/>
                <w:szCs w:val="20"/>
                <w:lang w:eastAsia="zh-CN"/>
              </w:rPr>
              <w:t>нтенсивность</w:t>
            </w:r>
            <w:proofErr w:type="spellEnd"/>
            <w:r w:rsidRPr="00486D5A">
              <w:rPr>
                <w:rFonts w:ascii="Times New Roman" w:eastAsia="Calibri" w:hAnsi="Times New Roman" w:cs="Times New Roman"/>
                <w:sz w:val="20"/>
                <w:szCs w:val="20"/>
                <w:lang w:eastAsia="zh-CN"/>
              </w:rPr>
              <w:t xml:space="preserve"> импульсного магнитного поля 8,3 </w:t>
            </w:r>
            <w:proofErr w:type="spellStart"/>
            <w:r w:rsidRPr="00486D5A">
              <w:rPr>
                <w:rFonts w:ascii="Times New Roman" w:eastAsia="Calibri" w:hAnsi="Times New Roman" w:cs="Times New Roman"/>
                <w:sz w:val="20"/>
                <w:szCs w:val="20"/>
                <w:lang w:eastAsia="zh-CN"/>
              </w:rPr>
              <w:t>мT</w:t>
            </w:r>
            <w:proofErr w:type="spellEnd"/>
            <w:r w:rsidRPr="00486D5A">
              <w:rPr>
                <w:rFonts w:ascii="Times New Roman" w:eastAsia="Calibri" w:hAnsi="Times New Roman" w:cs="Times New Roman"/>
                <w:sz w:val="20"/>
                <w:szCs w:val="20"/>
                <w:lang w:eastAsia="zh-CN"/>
              </w:rPr>
              <w:t xml:space="preserve"> (85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8.2 Ом</w:t>
            </w:r>
          </w:p>
        </w:tc>
        <w:tc>
          <w:tcPr>
            <w:tcW w:w="1168" w:type="dxa"/>
            <w:gridSpan w:val="2"/>
            <w:tcBorders>
              <w:top w:val="single" w:sz="4" w:space="0" w:color="000000"/>
              <w:left w:val="single" w:sz="4" w:space="0" w:color="000000"/>
              <w:bottom w:val="single" w:sz="4" w:space="0" w:color="000000"/>
              <w:right w:val="single" w:sz="4" w:space="0" w:color="000000"/>
            </w:tcBorders>
            <w:shd w:val="clear" w:color="auto" w:fill="auto"/>
          </w:tcPr>
          <w:p w14:paraId="5B72F8E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0023DE25"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247316E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6E424F7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0EF873D"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Дополнительные комплектующие:</w:t>
            </w:r>
          </w:p>
        </w:tc>
      </w:tr>
      <w:tr w:rsidR="00486D5A" w:rsidRPr="00486D5A" w14:paraId="3A44C5F4"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7B0DE0A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E700FEA"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C1F5CA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2409" w:type="dxa"/>
            <w:tcBorders>
              <w:top w:val="single" w:sz="4" w:space="0" w:color="000000"/>
              <w:left w:val="single" w:sz="4" w:space="0" w:color="000000"/>
              <w:bottom w:val="single" w:sz="4" w:space="0" w:color="000000"/>
            </w:tcBorders>
            <w:shd w:val="clear" w:color="auto" w:fill="auto"/>
          </w:tcPr>
          <w:p w14:paraId="2A322193"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стилус</w:t>
            </w:r>
          </w:p>
        </w:tc>
        <w:tc>
          <w:tcPr>
            <w:tcW w:w="7261" w:type="dxa"/>
            <w:tcBorders>
              <w:top w:val="single" w:sz="4" w:space="0" w:color="000000"/>
              <w:left w:val="single" w:sz="4" w:space="0" w:color="000000"/>
              <w:bottom w:val="single" w:sz="4" w:space="0" w:color="000000"/>
            </w:tcBorders>
            <w:shd w:val="clear" w:color="auto" w:fill="auto"/>
          </w:tcPr>
          <w:p w14:paraId="603ED30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proofErr w:type="gramStart"/>
            <w:r w:rsidRPr="00486D5A">
              <w:rPr>
                <w:rFonts w:ascii="Times New Roman" w:eastAsia="Calibri" w:hAnsi="Times New Roman" w:cs="Times New Roman"/>
                <w:sz w:val="20"/>
                <w:szCs w:val="20"/>
                <w:lang w:eastAsia="zh-CN"/>
              </w:rPr>
              <w:t>Железный</w:t>
            </w:r>
            <w:proofErr w:type="gramEnd"/>
            <w:r w:rsidRPr="00486D5A">
              <w:rPr>
                <w:rFonts w:ascii="Times New Roman" w:eastAsia="Calibri" w:hAnsi="Times New Roman" w:cs="Times New Roman"/>
                <w:sz w:val="20"/>
                <w:szCs w:val="20"/>
                <w:lang w:eastAsia="zh-CN"/>
              </w:rPr>
              <w:t xml:space="preserve"> стилус с гладким наконечником для управления на сенсорном экране во избежание повреждения экрана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31959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58F264AF"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7B6B04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53947FF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2FE0884"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2409" w:type="dxa"/>
            <w:tcBorders>
              <w:top w:val="single" w:sz="4" w:space="0" w:color="000000"/>
              <w:left w:val="single" w:sz="4" w:space="0" w:color="000000"/>
              <w:bottom w:val="single" w:sz="4" w:space="0" w:color="000000"/>
            </w:tcBorders>
            <w:shd w:val="clear" w:color="auto" w:fill="auto"/>
          </w:tcPr>
          <w:p w14:paraId="6699650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адаптер</w:t>
            </w:r>
          </w:p>
        </w:tc>
        <w:tc>
          <w:tcPr>
            <w:tcW w:w="7261" w:type="dxa"/>
            <w:tcBorders>
              <w:top w:val="single" w:sz="4" w:space="0" w:color="000000"/>
              <w:left w:val="single" w:sz="4" w:space="0" w:color="000000"/>
              <w:bottom w:val="single" w:sz="4" w:space="0" w:color="000000"/>
            </w:tcBorders>
            <w:shd w:val="clear" w:color="auto" w:fill="auto"/>
          </w:tcPr>
          <w:p w14:paraId="25C4A1EC"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Для подключения аппарата к электросети</w:t>
            </w:r>
          </w:p>
          <w:p w14:paraId="03849AF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230В/50-60Гц, 115В/50-60Гц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39294F"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FFC8318"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660D752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2D532784"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6A1FB31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w:t>
            </w:r>
          </w:p>
        </w:tc>
        <w:tc>
          <w:tcPr>
            <w:tcW w:w="2409" w:type="dxa"/>
            <w:tcBorders>
              <w:top w:val="single" w:sz="4" w:space="0" w:color="000000"/>
              <w:left w:val="single" w:sz="4" w:space="0" w:color="000000"/>
              <w:bottom w:val="single" w:sz="4" w:space="0" w:color="000000"/>
            </w:tcBorders>
            <w:shd w:val="clear" w:color="auto" w:fill="auto"/>
          </w:tcPr>
          <w:p w14:paraId="5D2665C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модуль </w:t>
            </w:r>
            <w:proofErr w:type="spellStart"/>
            <w:r w:rsidRPr="00486D5A">
              <w:rPr>
                <w:rFonts w:ascii="Times New Roman" w:eastAsia="Calibri" w:hAnsi="Times New Roman" w:cs="Times New Roman"/>
                <w:sz w:val="20"/>
                <w:szCs w:val="20"/>
                <w:lang w:eastAsia="zh-CN"/>
              </w:rPr>
              <w:t>магнитотерапии</w:t>
            </w:r>
            <w:proofErr w:type="spellEnd"/>
          </w:p>
        </w:tc>
        <w:tc>
          <w:tcPr>
            <w:tcW w:w="7261" w:type="dxa"/>
            <w:tcBorders>
              <w:top w:val="single" w:sz="4" w:space="0" w:color="000000"/>
              <w:left w:val="single" w:sz="4" w:space="0" w:color="000000"/>
              <w:bottom w:val="single" w:sz="4" w:space="0" w:color="000000"/>
            </w:tcBorders>
            <w:shd w:val="clear" w:color="auto" w:fill="auto"/>
          </w:tcPr>
          <w:p w14:paraId="251B56C4"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независимые каналы, Широкий выбор легких и удобных аппликаторов с технологией FMF™</w:t>
            </w:r>
          </w:p>
          <w:p w14:paraId="24DC5E0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Технология Сфокусированного Магнитного Поля (FMF)™. Импульсное Магнитное Поле (PMF), прямоугольные, треугольные, синусоидальные, </w:t>
            </w:r>
            <w:proofErr w:type="spellStart"/>
            <w:r w:rsidRPr="00486D5A">
              <w:rPr>
                <w:rFonts w:ascii="Times New Roman" w:eastAsia="Calibri" w:hAnsi="Times New Roman" w:cs="Times New Roman"/>
                <w:sz w:val="20"/>
                <w:szCs w:val="20"/>
                <w:lang w:eastAsia="zh-CN"/>
              </w:rPr>
              <w:t>экспоненциональные</w:t>
            </w:r>
            <w:proofErr w:type="spellEnd"/>
            <w:r w:rsidRPr="00486D5A">
              <w:rPr>
                <w:rFonts w:ascii="Times New Roman" w:eastAsia="Calibri" w:hAnsi="Times New Roman" w:cs="Times New Roman"/>
                <w:sz w:val="20"/>
                <w:szCs w:val="20"/>
                <w:lang w:eastAsia="zh-CN"/>
              </w:rPr>
              <w:t xml:space="preserve"> и постоянные импульсы Комбинация импульсного и магнитного поля. Модуляция импульсов: </w:t>
            </w:r>
            <w:proofErr w:type="spellStart"/>
            <w:r w:rsidRPr="00486D5A">
              <w:rPr>
                <w:rFonts w:ascii="Times New Roman" w:eastAsia="Calibri" w:hAnsi="Times New Roman" w:cs="Times New Roman"/>
                <w:sz w:val="20"/>
                <w:szCs w:val="20"/>
                <w:lang w:eastAsia="zh-CN"/>
              </w:rPr>
              <w:t>бурст</w:t>
            </w:r>
            <w:proofErr w:type="spellEnd"/>
            <w:r w:rsidRPr="00486D5A">
              <w:rPr>
                <w:rFonts w:ascii="Times New Roman" w:eastAsia="Calibri" w:hAnsi="Times New Roman" w:cs="Times New Roman"/>
                <w:sz w:val="20"/>
                <w:szCs w:val="20"/>
                <w:lang w:eastAsia="zh-CN"/>
              </w:rPr>
              <w:t>, синусоидальная волна, трапециевидная волна, программируемые последовательности, качание волны, частота импульсов 0-160Гц. Колебание волны: - 20%</w:t>
            </w:r>
          </w:p>
          <w:p w14:paraId="350F9DDD"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27FC0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6DE83160"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353DEE6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23F0F37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6DB7E4BB"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2409" w:type="dxa"/>
            <w:tcBorders>
              <w:top w:val="single" w:sz="4" w:space="0" w:color="000000"/>
              <w:left w:val="single" w:sz="4" w:space="0" w:color="000000"/>
              <w:bottom w:val="single" w:sz="4" w:space="0" w:color="000000"/>
            </w:tcBorders>
            <w:shd w:val="clear" w:color="auto" w:fill="auto"/>
          </w:tcPr>
          <w:p w14:paraId="42CEB9FE"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удлинитель для подключения аппликаторов</w:t>
            </w:r>
          </w:p>
        </w:tc>
        <w:tc>
          <w:tcPr>
            <w:tcW w:w="7261" w:type="dxa"/>
            <w:tcBorders>
              <w:top w:val="single" w:sz="4" w:space="0" w:color="000000"/>
              <w:left w:val="single" w:sz="4" w:space="0" w:color="000000"/>
              <w:bottom w:val="single" w:sz="4" w:space="0" w:color="000000"/>
            </w:tcBorders>
            <w:shd w:val="clear" w:color="auto" w:fill="auto"/>
          </w:tcPr>
          <w:p w14:paraId="0FC21A0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Универсальные коннекторы для удлинения провода подключение магнитных аппликаторов </w:t>
            </w:r>
          </w:p>
          <w:p w14:paraId="246CF601"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Длина 300 мм, Типа разъёма DIN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3264315"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4 шт.</w:t>
            </w:r>
          </w:p>
        </w:tc>
      </w:tr>
      <w:tr w:rsidR="00486D5A" w:rsidRPr="00486D5A" w14:paraId="0E409B52" w14:textId="77777777" w:rsidTr="00214C98">
        <w:trPr>
          <w:gridAfter w:val="1"/>
          <w:wAfter w:w="34" w:type="dxa"/>
          <w:trHeight w:val="141"/>
        </w:trPr>
        <w:tc>
          <w:tcPr>
            <w:tcW w:w="850" w:type="dxa"/>
            <w:vMerge/>
            <w:tcBorders>
              <w:left w:val="single" w:sz="4" w:space="0" w:color="000000"/>
            </w:tcBorders>
            <w:shd w:val="clear" w:color="auto" w:fill="auto"/>
            <w:vAlign w:val="center"/>
          </w:tcPr>
          <w:p w14:paraId="7FBB2B48"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vMerge/>
            <w:tcBorders>
              <w:left w:val="single" w:sz="4" w:space="0" w:color="000000"/>
            </w:tcBorders>
            <w:shd w:val="clear" w:color="auto" w:fill="auto"/>
            <w:vAlign w:val="center"/>
          </w:tcPr>
          <w:p w14:paraId="4A78603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100FF3"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Расходные материалы и изнашиваемые узлы:</w:t>
            </w:r>
          </w:p>
        </w:tc>
      </w:tr>
      <w:tr w:rsidR="00486D5A" w:rsidRPr="00486D5A" w14:paraId="130CBA45" w14:textId="77777777" w:rsidTr="00214C98">
        <w:trPr>
          <w:gridAfter w:val="1"/>
          <w:wAfter w:w="34" w:type="dxa"/>
          <w:trHeight w:val="141"/>
        </w:trPr>
        <w:tc>
          <w:tcPr>
            <w:tcW w:w="850" w:type="dxa"/>
            <w:tcBorders>
              <w:left w:val="single" w:sz="4" w:space="0" w:color="000000"/>
            </w:tcBorders>
            <w:shd w:val="clear" w:color="auto" w:fill="auto"/>
            <w:vAlign w:val="center"/>
          </w:tcPr>
          <w:p w14:paraId="5F935B8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tcBorders>
              <w:left w:val="single" w:sz="4" w:space="0" w:color="000000"/>
            </w:tcBorders>
            <w:shd w:val="clear" w:color="auto" w:fill="auto"/>
            <w:vAlign w:val="center"/>
          </w:tcPr>
          <w:p w14:paraId="332C03F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3AA203F6"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2409" w:type="dxa"/>
            <w:tcBorders>
              <w:top w:val="single" w:sz="4" w:space="0" w:color="000000"/>
              <w:left w:val="single" w:sz="4" w:space="0" w:color="000000"/>
              <w:bottom w:val="single" w:sz="4" w:space="0" w:color="000000"/>
            </w:tcBorders>
            <w:shd w:val="clear" w:color="auto" w:fill="auto"/>
          </w:tcPr>
          <w:p w14:paraId="747EC24A"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Аппликатор </w:t>
            </w:r>
            <w:proofErr w:type="spellStart"/>
            <w:r w:rsidRPr="00486D5A">
              <w:rPr>
                <w:rFonts w:ascii="Times New Roman" w:eastAsia="Calibri" w:hAnsi="Times New Roman" w:cs="Times New Roman"/>
                <w:sz w:val="20"/>
                <w:szCs w:val="20"/>
                <w:lang w:eastAsia="zh-CN"/>
              </w:rPr>
              <w:t>мультидиск</w:t>
            </w:r>
            <w:proofErr w:type="spellEnd"/>
          </w:p>
        </w:tc>
        <w:tc>
          <w:tcPr>
            <w:tcW w:w="7261" w:type="dxa"/>
            <w:tcBorders>
              <w:top w:val="single" w:sz="4" w:space="0" w:color="000000"/>
              <w:left w:val="single" w:sz="4" w:space="0" w:color="000000"/>
              <w:bottom w:val="single" w:sz="4" w:space="0" w:color="000000"/>
            </w:tcBorders>
            <w:shd w:val="clear" w:color="auto" w:fill="auto"/>
          </w:tcPr>
          <w:p w14:paraId="3DF08D7D"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Количество дисков: 4 шт. Размеры каждого диска: 130 x 130 x 30 мм. Вес: 4.30 кг. Интенсивность постоянного магнитного поля: 23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(230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Макс. интенсивность импульсного магнитного поля: 52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(520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Макс. общая интенсивность магнитного поля: 75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(750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4.2 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70D0F2"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179F1B9A" w14:textId="77777777" w:rsidTr="00214C98">
        <w:trPr>
          <w:gridAfter w:val="1"/>
          <w:wAfter w:w="34" w:type="dxa"/>
          <w:trHeight w:val="141"/>
        </w:trPr>
        <w:tc>
          <w:tcPr>
            <w:tcW w:w="850" w:type="dxa"/>
            <w:tcBorders>
              <w:left w:val="single" w:sz="4" w:space="0" w:color="000000"/>
            </w:tcBorders>
            <w:shd w:val="clear" w:color="auto" w:fill="auto"/>
            <w:vAlign w:val="center"/>
          </w:tcPr>
          <w:p w14:paraId="6A52A12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501" w:type="dxa"/>
            <w:tcBorders>
              <w:left w:val="single" w:sz="4" w:space="0" w:color="000000"/>
            </w:tcBorders>
            <w:shd w:val="clear" w:color="auto" w:fill="auto"/>
            <w:vAlign w:val="center"/>
          </w:tcPr>
          <w:p w14:paraId="7EFE8A2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297" w:type="dxa"/>
            <w:gridSpan w:val="2"/>
            <w:tcBorders>
              <w:top w:val="single" w:sz="4" w:space="0" w:color="000000"/>
              <w:left w:val="single" w:sz="4" w:space="0" w:color="000000"/>
              <w:bottom w:val="single" w:sz="4" w:space="0" w:color="000000"/>
            </w:tcBorders>
            <w:shd w:val="clear" w:color="auto" w:fill="auto"/>
            <w:vAlign w:val="center"/>
          </w:tcPr>
          <w:p w14:paraId="0606BA3C"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2409" w:type="dxa"/>
            <w:tcBorders>
              <w:top w:val="single" w:sz="4" w:space="0" w:color="000000"/>
              <w:left w:val="single" w:sz="4" w:space="0" w:color="000000"/>
              <w:bottom w:val="single" w:sz="4" w:space="0" w:color="000000"/>
            </w:tcBorders>
            <w:shd w:val="clear" w:color="auto" w:fill="auto"/>
          </w:tcPr>
          <w:p w14:paraId="4B234EF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Аппликатор диск</w:t>
            </w:r>
          </w:p>
        </w:tc>
        <w:tc>
          <w:tcPr>
            <w:tcW w:w="7261" w:type="dxa"/>
            <w:tcBorders>
              <w:top w:val="single" w:sz="4" w:space="0" w:color="000000"/>
              <w:left w:val="single" w:sz="4" w:space="0" w:color="000000"/>
              <w:bottom w:val="single" w:sz="4" w:space="0" w:color="000000"/>
            </w:tcBorders>
            <w:shd w:val="clear" w:color="auto" w:fill="auto"/>
          </w:tcPr>
          <w:p w14:paraId="249911EE"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 xml:space="preserve">Количество дисков: 1 шт. Размер диска: 130 x 130 x 30 мм. Вес: 1.50 кг. Интенсивность постоянного магнитного поля: 23 </w:t>
            </w:r>
            <w:proofErr w:type="spellStart"/>
            <w:r w:rsidRPr="00486D5A">
              <w:rPr>
                <w:rFonts w:ascii="Times New Roman" w:eastAsia="Calibri" w:hAnsi="Times New Roman" w:cs="Times New Roman"/>
                <w:sz w:val="20"/>
                <w:szCs w:val="20"/>
                <w:lang w:eastAsia="zh-CN"/>
              </w:rPr>
              <w:t>мТ</w:t>
            </w:r>
            <w:proofErr w:type="spellEnd"/>
            <w:r w:rsidRPr="00486D5A">
              <w:rPr>
                <w:rFonts w:ascii="Times New Roman" w:eastAsia="Calibri" w:hAnsi="Times New Roman" w:cs="Times New Roman"/>
                <w:sz w:val="20"/>
                <w:szCs w:val="20"/>
                <w:lang w:eastAsia="zh-CN"/>
              </w:rPr>
              <w:t xml:space="preserve"> (230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xml:space="preserve">). </w:t>
            </w:r>
            <w:proofErr w:type="gramStart"/>
            <w:r w:rsidRPr="00486D5A">
              <w:rPr>
                <w:rFonts w:ascii="Times New Roman" w:eastAsia="Calibri" w:hAnsi="Times New Roman" w:cs="Times New Roman"/>
                <w:sz w:val="20"/>
                <w:szCs w:val="20"/>
                <w:lang w:eastAsia="zh-CN"/>
              </w:rPr>
              <w:t xml:space="preserve">Макс. интенсивность импульсного магнитного поля: 102 </w:t>
            </w:r>
            <w:proofErr w:type="spellStart"/>
            <w:r w:rsidRPr="00486D5A">
              <w:rPr>
                <w:rFonts w:ascii="Times New Roman" w:eastAsia="Calibri" w:hAnsi="Times New Roman" w:cs="Times New Roman"/>
                <w:sz w:val="20"/>
                <w:szCs w:val="20"/>
                <w:lang w:eastAsia="zh-CN"/>
              </w:rPr>
              <w:t>мТ</w:t>
            </w:r>
            <w:proofErr w:type="spellEnd"/>
            <w:r w:rsidRPr="00486D5A">
              <w:rPr>
                <w:rFonts w:ascii="Times New Roman" w:eastAsia="Calibri" w:hAnsi="Times New Roman" w:cs="Times New Roman"/>
                <w:sz w:val="20"/>
                <w:szCs w:val="20"/>
                <w:lang w:eastAsia="zh-CN"/>
              </w:rPr>
              <w:t xml:space="preserve"> (1020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w:t>
            </w:r>
            <w:proofErr w:type="gramEnd"/>
            <w:r w:rsidRPr="00486D5A">
              <w:rPr>
                <w:rFonts w:ascii="Times New Roman" w:eastAsia="Calibri" w:hAnsi="Times New Roman" w:cs="Times New Roman"/>
                <w:sz w:val="20"/>
                <w:szCs w:val="20"/>
                <w:lang w:eastAsia="zh-CN"/>
              </w:rPr>
              <w:t xml:space="preserve"> Макс. общая интенсивность магнитного поля: 125 </w:t>
            </w:r>
            <w:proofErr w:type="spellStart"/>
            <w:r w:rsidRPr="00486D5A">
              <w:rPr>
                <w:rFonts w:ascii="Times New Roman" w:eastAsia="Calibri" w:hAnsi="Times New Roman" w:cs="Times New Roman"/>
                <w:sz w:val="20"/>
                <w:szCs w:val="20"/>
                <w:lang w:eastAsia="zh-CN"/>
              </w:rPr>
              <w:t>м</w:t>
            </w:r>
            <w:proofErr w:type="gramStart"/>
            <w:r w:rsidRPr="00486D5A">
              <w:rPr>
                <w:rFonts w:ascii="Times New Roman" w:eastAsia="Calibri" w:hAnsi="Times New Roman" w:cs="Times New Roman"/>
                <w:sz w:val="20"/>
                <w:szCs w:val="20"/>
                <w:lang w:eastAsia="zh-CN"/>
              </w:rPr>
              <w:t>T</w:t>
            </w:r>
            <w:proofErr w:type="spellEnd"/>
            <w:proofErr w:type="gramEnd"/>
            <w:r w:rsidRPr="00486D5A">
              <w:rPr>
                <w:rFonts w:ascii="Times New Roman" w:eastAsia="Calibri" w:hAnsi="Times New Roman" w:cs="Times New Roman"/>
                <w:sz w:val="20"/>
                <w:szCs w:val="20"/>
                <w:lang w:eastAsia="zh-CN"/>
              </w:rPr>
              <w:t xml:space="preserve"> (1250 </w:t>
            </w:r>
            <w:proofErr w:type="spellStart"/>
            <w:r w:rsidRPr="00486D5A">
              <w:rPr>
                <w:rFonts w:ascii="Times New Roman" w:eastAsia="Calibri" w:hAnsi="Times New Roman" w:cs="Times New Roman"/>
                <w:sz w:val="20"/>
                <w:szCs w:val="20"/>
                <w:lang w:eastAsia="zh-CN"/>
              </w:rPr>
              <w:t>Gauss</w:t>
            </w:r>
            <w:proofErr w:type="spellEnd"/>
            <w:r w:rsidRPr="00486D5A">
              <w:rPr>
                <w:rFonts w:ascii="Times New Roman" w:eastAsia="Calibri" w:hAnsi="Times New Roman" w:cs="Times New Roman"/>
                <w:sz w:val="20"/>
                <w:szCs w:val="20"/>
                <w:lang w:eastAsia="zh-CN"/>
              </w:rPr>
              <w:t>). Сопротивление аппликатора: 4.2 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F5193C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 шт.</w:t>
            </w:r>
          </w:p>
        </w:tc>
      </w:tr>
      <w:tr w:rsidR="00486D5A" w:rsidRPr="00486D5A" w14:paraId="53438B5D" w14:textId="77777777" w:rsidTr="00214C98">
        <w:trPr>
          <w:gridAfter w:val="1"/>
          <w:wAfter w:w="34"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4DF2A269" w14:textId="77777777" w:rsidR="005215B4" w:rsidRPr="00486D5A" w:rsidRDefault="005215B4" w:rsidP="00634394">
            <w:pPr>
              <w:tabs>
                <w:tab w:val="left" w:pos="450"/>
              </w:tabs>
              <w:suppressAutoHyphens/>
              <w:snapToGrid w:val="0"/>
              <w:spacing w:after="0"/>
              <w:ind w:left="142"/>
              <w:rPr>
                <w:rFonts w:ascii="Times New Roman" w:hAnsi="Times New Roman" w:cs="Times New Roman"/>
                <w:b/>
                <w:bCs/>
                <w:sz w:val="20"/>
                <w:szCs w:val="20"/>
                <w:lang w:eastAsia="zh-CN"/>
              </w:rPr>
            </w:pPr>
            <w:r w:rsidRPr="00486D5A">
              <w:rPr>
                <w:rFonts w:ascii="Times New Roman" w:hAnsi="Times New Roman" w:cs="Times New Roman"/>
                <w:b/>
                <w:sz w:val="20"/>
                <w:szCs w:val="20"/>
                <w:lang w:eastAsia="zh-CN"/>
              </w:rPr>
              <w:lastRenderedPageBreak/>
              <w:t>3</w:t>
            </w:r>
          </w:p>
        </w:tc>
        <w:tc>
          <w:tcPr>
            <w:tcW w:w="1501" w:type="dxa"/>
            <w:tcBorders>
              <w:top w:val="single" w:sz="4" w:space="0" w:color="000000"/>
              <w:left w:val="single" w:sz="4" w:space="0" w:color="000000"/>
              <w:bottom w:val="single" w:sz="4" w:space="0" w:color="000000"/>
            </w:tcBorders>
            <w:shd w:val="clear" w:color="auto" w:fill="auto"/>
            <w:vAlign w:val="center"/>
          </w:tcPr>
          <w:p w14:paraId="704D6A3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bCs/>
                <w:sz w:val="20"/>
                <w:szCs w:val="20"/>
                <w:lang w:eastAsia="zh-CN"/>
              </w:rPr>
              <w:t>Требования к условиям эксплуатации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F0922D"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температура воздуха от +10 °C до +30 °C</w:t>
            </w:r>
          </w:p>
          <w:p w14:paraId="7C24AC3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относительная влажность от 30 % до 75 %</w:t>
            </w:r>
          </w:p>
          <w:p w14:paraId="25F00BC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атмосферное давление от 700 </w:t>
            </w:r>
            <w:proofErr w:type="spellStart"/>
            <w:r w:rsidRPr="00486D5A">
              <w:rPr>
                <w:rFonts w:ascii="Times New Roman" w:hAnsi="Times New Roman" w:cs="Times New Roman"/>
                <w:sz w:val="20"/>
                <w:szCs w:val="20"/>
              </w:rPr>
              <w:t>гПа</w:t>
            </w:r>
            <w:proofErr w:type="spellEnd"/>
            <w:r w:rsidRPr="00486D5A">
              <w:rPr>
                <w:rFonts w:ascii="Times New Roman" w:hAnsi="Times New Roman" w:cs="Times New Roman"/>
                <w:sz w:val="20"/>
                <w:szCs w:val="20"/>
              </w:rPr>
              <w:t xml:space="preserve"> до 1060 </w:t>
            </w:r>
            <w:proofErr w:type="spellStart"/>
            <w:r w:rsidRPr="00486D5A">
              <w:rPr>
                <w:rFonts w:ascii="Times New Roman" w:hAnsi="Times New Roman" w:cs="Times New Roman"/>
                <w:sz w:val="20"/>
                <w:szCs w:val="20"/>
              </w:rPr>
              <w:t>гПа</w:t>
            </w:r>
            <w:proofErr w:type="spellEnd"/>
          </w:p>
          <w:p w14:paraId="0500C1EA"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положение вертикальное - на ножках</w:t>
            </w:r>
          </w:p>
          <w:p w14:paraId="091BE1B6"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режим работы постоянный</w:t>
            </w:r>
          </w:p>
          <w:p w14:paraId="0DAEC356"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Энергопитания внешний блок питания</w:t>
            </w:r>
          </w:p>
          <w:p w14:paraId="048860E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максимальная входная мощность 60 Вт / 90 Вт</w:t>
            </w:r>
          </w:p>
          <w:p w14:paraId="7EFA73A0"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напряжение источника питания  24</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постоянный ток</w:t>
            </w:r>
          </w:p>
          <w:p w14:paraId="6932CF09"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класс защиты II для приборов с адаптером SA160D-24U-M I для приборов с адаптером HPU101-108</w:t>
            </w:r>
          </w:p>
          <w:p w14:paraId="5D3D8DAB"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кнопка включения/выключения прибора на передней панели, помечена </w:t>
            </w:r>
            <w:proofErr w:type="spellStart"/>
            <w:r w:rsidRPr="00486D5A">
              <w:rPr>
                <w:rFonts w:ascii="Times New Roman" w:hAnsi="Times New Roman" w:cs="Times New Roman"/>
                <w:sz w:val="20"/>
                <w:szCs w:val="20"/>
              </w:rPr>
              <w:t>on</w:t>
            </w:r>
            <w:proofErr w:type="spellEnd"/>
            <w:r w:rsidRPr="00486D5A">
              <w:rPr>
                <w:rFonts w:ascii="Times New Roman" w:hAnsi="Times New Roman" w:cs="Times New Roman"/>
                <w:sz w:val="20"/>
                <w:szCs w:val="20"/>
              </w:rPr>
              <w:t>/</w:t>
            </w:r>
            <w:proofErr w:type="spellStart"/>
            <w:r w:rsidRPr="00486D5A">
              <w:rPr>
                <w:rFonts w:ascii="Times New Roman" w:hAnsi="Times New Roman" w:cs="Times New Roman"/>
                <w:sz w:val="20"/>
                <w:szCs w:val="20"/>
              </w:rPr>
              <w:t>off</w:t>
            </w:r>
            <w:proofErr w:type="spellEnd"/>
          </w:p>
          <w:p w14:paraId="1D70CD90"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 xml:space="preserve">Внутренний химический источник </w:t>
            </w:r>
          </w:p>
          <w:p w14:paraId="0B8ACB22"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аккумулятор литиевый аккумулятор CR2032</w:t>
            </w:r>
          </w:p>
          <w:p w14:paraId="669F853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напряжение источника питания ~ от 100</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до 240 В переменный ток</w:t>
            </w:r>
          </w:p>
          <w:p w14:paraId="10C62264"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частота от 50 Гц до 60 Гц</w:t>
            </w:r>
          </w:p>
          <w:p w14:paraId="1C220B8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длина шнура 150 - 190 см</w:t>
            </w:r>
          </w:p>
          <w:p w14:paraId="61211288"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номинальное напряжение / сила тока / входящая мощность:</w:t>
            </w:r>
          </w:p>
          <w:p w14:paraId="4CD0D91A"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24</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 3.75 </w:t>
            </w:r>
            <w:r w:rsidRPr="00486D5A">
              <w:rPr>
                <w:rFonts w:ascii="Times New Roman" w:hAnsi="Times New Roman" w:cs="Times New Roman"/>
                <w:sz w:val="20"/>
                <w:szCs w:val="20"/>
                <w:lang w:val="en-US"/>
              </w:rPr>
              <w:t>A</w:t>
            </w:r>
            <w:r w:rsidRPr="00486D5A">
              <w:rPr>
                <w:rFonts w:ascii="Times New Roman" w:hAnsi="Times New Roman" w:cs="Times New Roman"/>
                <w:sz w:val="20"/>
                <w:szCs w:val="20"/>
              </w:rPr>
              <w:t xml:space="preserve"> / 90 Вт</w:t>
            </w:r>
          </w:p>
          <w:p w14:paraId="0325914B"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предохранитель внутренний</w:t>
            </w:r>
          </w:p>
        </w:tc>
      </w:tr>
      <w:tr w:rsidR="00486D5A" w:rsidRPr="00486D5A" w14:paraId="212060C4" w14:textId="77777777" w:rsidTr="00214C98">
        <w:trPr>
          <w:gridAfter w:val="1"/>
          <w:wAfter w:w="34"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6146539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4</w:t>
            </w:r>
          </w:p>
        </w:tc>
        <w:tc>
          <w:tcPr>
            <w:tcW w:w="1501" w:type="dxa"/>
            <w:tcBorders>
              <w:top w:val="single" w:sz="4" w:space="0" w:color="000000"/>
              <w:left w:val="single" w:sz="4" w:space="0" w:color="000000"/>
              <w:bottom w:val="single" w:sz="4" w:space="0" w:color="000000"/>
            </w:tcBorders>
            <w:shd w:val="clear" w:color="auto" w:fill="auto"/>
            <w:vAlign w:val="center"/>
          </w:tcPr>
          <w:p w14:paraId="6200B7EB"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 xml:space="preserve">Условия осуществления поставки медицинской техники </w:t>
            </w:r>
            <w:r w:rsidRPr="00486D5A">
              <w:rPr>
                <w:rFonts w:ascii="Times New Roman" w:hAnsi="Times New Roman" w:cs="Times New Roman"/>
                <w:sz w:val="20"/>
                <w:szCs w:val="20"/>
                <w:lang w:eastAsia="zh-CN"/>
              </w:rPr>
              <w:t>(в соответствии с ИНКОТЕРМС 2010)</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9C8ED5"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val="en-US" w:eastAsia="zh-CN"/>
              </w:rPr>
              <w:t>DDP</w:t>
            </w:r>
            <w:r w:rsidRPr="00486D5A">
              <w:rPr>
                <w:rFonts w:ascii="Times New Roman" w:hAnsi="Times New Roman" w:cs="Times New Roman"/>
                <w:sz w:val="20"/>
                <w:szCs w:val="20"/>
                <w:lang w:eastAsia="zh-CN"/>
              </w:rPr>
              <w:t xml:space="preserve"> Условия осуществления поставки медицинской техники</w:t>
            </w:r>
            <w:r w:rsidRPr="00486D5A">
              <w:rPr>
                <w:rFonts w:ascii="Times New Roman" w:eastAsia="Calibri" w:hAnsi="Times New Roman" w:cs="Times New Roman"/>
                <w:sz w:val="20"/>
                <w:szCs w:val="20"/>
                <w:lang w:eastAsia="zh-CN"/>
              </w:rPr>
              <w:t xml:space="preserve"> </w:t>
            </w:r>
            <w:r w:rsidRPr="00486D5A">
              <w:rPr>
                <w:rFonts w:ascii="Times New Roman" w:eastAsia="Calibri" w:hAnsi="Times New Roman" w:cs="Times New Roman"/>
                <w:sz w:val="20"/>
                <w:szCs w:val="20"/>
                <w:lang w:val="en-US" w:eastAsia="zh-CN"/>
              </w:rPr>
              <w:t>c</w:t>
            </w:r>
            <w:r w:rsidRPr="00486D5A">
              <w:rPr>
                <w:rFonts w:ascii="Times New Roman" w:eastAsia="Calibri" w:hAnsi="Times New Roman" w:cs="Times New Roman"/>
                <w:sz w:val="20"/>
                <w:szCs w:val="20"/>
                <w:lang w:eastAsia="zh-CN"/>
              </w:rPr>
              <w:t xml:space="preserve">согласно условиям договора </w:t>
            </w:r>
          </w:p>
        </w:tc>
      </w:tr>
      <w:tr w:rsidR="00486D5A" w:rsidRPr="00486D5A" w14:paraId="5DF37097" w14:textId="77777777" w:rsidTr="00214C98">
        <w:trPr>
          <w:gridAfter w:val="1"/>
          <w:wAfter w:w="34"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722CFB7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5</w:t>
            </w:r>
          </w:p>
        </w:tc>
        <w:tc>
          <w:tcPr>
            <w:tcW w:w="1501" w:type="dxa"/>
            <w:tcBorders>
              <w:top w:val="single" w:sz="4" w:space="0" w:color="000000"/>
              <w:left w:val="single" w:sz="4" w:space="0" w:color="000000"/>
              <w:bottom w:val="single" w:sz="4" w:space="0" w:color="000000"/>
            </w:tcBorders>
            <w:shd w:val="clear" w:color="auto" w:fill="auto"/>
            <w:vAlign w:val="center"/>
          </w:tcPr>
          <w:p w14:paraId="42B71FC0"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Срок поставки медицинской техники и место дислокации</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49F2C7"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Срок поставки медицинской техники  до 15 декабря 2023 года,  по адресу город Алматы,</w:t>
            </w:r>
            <w:r w:rsidRPr="00486D5A">
              <w:rPr>
                <w:rFonts w:ascii="Times New Roman" w:hAnsi="Times New Roman" w:cs="Times New Roman"/>
                <w:sz w:val="20"/>
                <w:szCs w:val="20"/>
                <w:lang w:val="kk-KZ" w:eastAsia="zh-CN"/>
              </w:rPr>
              <w:t xml:space="preserve"> Алатауский район,</w:t>
            </w:r>
            <w:r w:rsidRPr="00486D5A">
              <w:rPr>
                <w:rFonts w:ascii="Times New Roman" w:hAnsi="Times New Roman" w:cs="Times New Roman"/>
                <w:sz w:val="20"/>
                <w:szCs w:val="20"/>
                <w:lang w:eastAsia="zh-CN"/>
              </w:rPr>
              <w:t xml:space="preserve"> микрорайон Дархан, улица Халифа </w:t>
            </w:r>
            <w:proofErr w:type="spellStart"/>
            <w:r w:rsidRPr="00486D5A">
              <w:rPr>
                <w:rFonts w:ascii="Times New Roman" w:hAnsi="Times New Roman" w:cs="Times New Roman"/>
                <w:sz w:val="20"/>
                <w:szCs w:val="20"/>
                <w:lang w:eastAsia="zh-CN"/>
              </w:rPr>
              <w:t>Алта</w:t>
            </w:r>
            <w:proofErr w:type="spellEnd"/>
            <w:r w:rsidRPr="00486D5A">
              <w:rPr>
                <w:rFonts w:ascii="Times New Roman" w:hAnsi="Times New Roman" w:cs="Times New Roman"/>
                <w:sz w:val="20"/>
                <w:szCs w:val="20"/>
                <w:lang w:val="kk-KZ" w:eastAsia="zh-CN"/>
              </w:rPr>
              <w:t>й</w:t>
            </w:r>
            <w:r w:rsidRPr="00486D5A">
              <w:rPr>
                <w:rFonts w:ascii="Times New Roman" w:hAnsi="Times New Roman" w:cs="Times New Roman"/>
                <w:sz w:val="20"/>
                <w:szCs w:val="20"/>
                <w:lang w:eastAsia="zh-CN"/>
              </w:rPr>
              <w:t xml:space="preserve"> 24/1</w:t>
            </w:r>
            <w:r w:rsidRPr="00486D5A">
              <w:rPr>
                <w:rFonts w:ascii="Times New Roman" w:hAnsi="Times New Roman" w:cs="Times New Roman"/>
                <w:sz w:val="20"/>
                <w:szCs w:val="20"/>
                <w:lang w:val="kk-KZ" w:eastAsia="zh-CN"/>
              </w:rPr>
              <w:t>.</w:t>
            </w:r>
            <w:r w:rsidRPr="00486D5A">
              <w:rPr>
                <w:rFonts w:ascii="Times New Roman" w:hAnsi="Times New Roman" w:cs="Times New Roman"/>
                <w:sz w:val="20"/>
                <w:szCs w:val="20"/>
                <w:lang w:eastAsia="zh-CN"/>
              </w:rPr>
              <w:t xml:space="preserve">  </w:t>
            </w:r>
          </w:p>
        </w:tc>
      </w:tr>
      <w:tr w:rsidR="00486D5A" w:rsidRPr="00486D5A" w14:paraId="62141296" w14:textId="77777777" w:rsidTr="00214C98">
        <w:trPr>
          <w:gridAfter w:val="1"/>
          <w:wAfter w:w="34"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5F3348D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6</w:t>
            </w:r>
          </w:p>
        </w:tc>
        <w:tc>
          <w:tcPr>
            <w:tcW w:w="1501" w:type="dxa"/>
            <w:tcBorders>
              <w:top w:val="single" w:sz="4" w:space="0" w:color="000000"/>
              <w:left w:val="single" w:sz="4" w:space="0" w:color="000000"/>
              <w:bottom w:val="single" w:sz="4" w:space="0" w:color="000000"/>
            </w:tcBorders>
            <w:shd w:val="clear" w:color="auto" w:fill="auto"/>
            <w:vAlign w:val="center"/>
          </w:tcPr>
          <w:p w14:paraId="4D7D4C5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Требование к поставщику</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E6C4A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p>
        </w:tc>
      </w:tr>
      <w:tr w:rsidR="00486D5A" w:rsidRPr="00486D5A" w14:paraId="7CFC2717" w14:textId="77777777" w:rsidTr="00214C98">
        <w:trPr>
          <w:gridAfter w:val="1"/>
          <w:wAfter w:w="34" w:type="dxa"/>
          <w:trHeight w:val="136"/>
        </w:trPr>
        <w:tc>
          <w:tcPr>
            <w:tcW w:w="850" w:type="dxa"/>
            <w:tcBorders>
              <w:top w:val="single" w:sz="4" w:space="0" w:color="000000"/>
              <w:left w:val="single" w:sz="4" w:space="0" w:color="000000"/>
              <w:bottom w:val="single" w:sz="4" w:space="0" w:color="000000"/>
            </w:tcBorders>
            <w:shd w:val="clear" w:color="auto" w:fill="auto"/>
            <w:vAlign w:val="center"/>
          </w:tcPr>
          <w:p w14:paraId="3719FA5B" w14:textId="77777777" w:rsidR="005215B4" w:rsidRPr="00486D5A" w:rsidRDefault="005215B4" w:rsidP="00634394">
            <w:pPr>
              <w:suppressAutoHyphens/>
              <w:snapToGrid w:val="0"/>
              <w:spacing w:after="0"/>
              <w:ind w:left="142"/>
              <w:rPr>
                <w:rFonts w:ascii="Times New Roman" w:hAnsi="Times New Roman" w:cs="Times New Roman"/>
                <w:b/>
                <w:sz w:val="20"/>
                <w:szCs w:val="20"/>
                <w:lang w:val="kk-KZ" w:eastAsia="zh-CN"/>
              </w:rPr>
            </w:pPr>
            <w:r w:rsidRPr="00486D5A">
              <w:rPr>
                <w:rFonts w:ascii="Times New Roman" w:hAnsi="Times New Roman" w:cs="Times New Roman"/>
                <w:b/>
                <w:sz w:val="20"/>
                <w:szCs w:val="20"/>
                <w:lang w:val="kk-KZ" w:eastAsia="zh-CN"/>
              </w:rPr>
              <w:t>7</w:t>
            </w:r>
          </w:p>
        </w:tc>
        <w:tc>
          <w:tcPr>
            <w:tcW w:w="1501" w:type="dxa"/>
            <w:tcBorders>
              <w:top w:val="single" w:sz="4" w:space="0" w:color="000000"/>
              <w:left w:val="single" w:sz="4" w:space="0" w:color="000000"/>
              <w:bottom w:val="single" w:sz="4" w:space="0" w:color="000000"/>
            </w:tcBorders>
            <w:shd w:val="clear" w:color="auto" w:fill="auto"/>
            <w:vAlign w:val="center"/>
          </w:tcPr>
          <w:p w14:paraId="7AA6442E"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b/>
                <w:sz w:val="20"/>
                <w:szCs w:val="20"/>
                <w:lang w:eastAsia="zh-CN"/>
              </w:rPr>
              <w:t xml:space="preserve">Условия </w:t>
            </w:r>
            <w:r w:rsidRPr="00486D5A">
              <w:rPr>
                <w:rFonts w:ascii="Times New Roman" w:hAnsi="Times New Roman" w:cs="Times New Roman"/>
                <w:b/>
                <w:sz w:val="20"/>
                <w:szCs w:val="20"/>
                <w:lang w:eastAsia="zh-CN"/>
              </w:rPr>
              <w:lastRenderedPageBreak/>
              <w:t>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31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9291B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lastRenderedPageBreak/>
              <w:t>Гарантийное сервисное обслуживание медицинской техники не менее 37 месяцев.</w:t>
            </w:r>
          </w:p>
          <w:p w14:paraId="2CED272C"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lastRenderedPageBreak/>
              <w:t>Плановое техническое обслуживание должно проводиться не реже чем 1 раз в квартал.</w:t>
            </w:r>
          </w:p>
          <w:p w14:paraId="210488F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46075E9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замену отработавших ресурс составных частей;</w:t>
            </w:r>
          </w:p>
          <w:p w14:paraId="23C4D885"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замене или восстановлении отдельных частей медицинской техники;</w:t>
            </w:r>
          </w:p>
          <w:p w14:paraId="51B31DF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настройку и регулировку медицинской техники; специфические для данной медицинской техники работы и т.п.;</w:t>
            </w:r>
          </w:p>
          <w:p w14:paraId="5F924B2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чистку, смазку и при необходимости переборку основных механизмов и узлов;</w:t>
            </w:r>
          </w:p>
          <w:p w14:paraId="0A5AD62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486D5A">
              <w:rPr>
                <w:rFonts w:ascii="Times New Roman" w:hAnsi="Times New Roman" w:cs="Times New Roman"/>
                <w:sz w:val="20"/>
                <w:szCs w:val="20"/>
                <w:lang w:eastAsia="zh-CN"/>
              </w:rPr>
              <w:t>блочно</w:t>
            </w:r>
            <w:proofErr w:type="spellEnd"/>
            <w:r w:rsidRPr="00486D5A">
              <w:rPr>
                <w:rFonts w:ascii="Times New Roman" w:hAnsi="Times New Roman" w:cs="Times New Roman"/>
                <w:sz w:val="20"/>
                <w:szCs w:val="20"/>
                <w:lang w:eastAsia="zh-CN"/>
              </w:rPr>
              <w:t>-узловой разборкой);</w:t>
            </w:r>
          </w:p>
          <w:p w14:paraId="59D5DFEB"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 иные указанные в эксплуатационной документации операции, специфические для конкретного типа медицинской техники.</w:t>
            </w:r>
          </w:p>
        </w:tc>
      </w:tr>
    </w:tbl>
    <w:p w14:paraId="70748CB2" w14:textId="77777777" w:rsidR="005215B4" w:rsidRPr="00486D5A" w:rsidRDefault="005215B4" w:rsidP="00634394">
      <w:pPr>
        <w:pStyle w:val="af"/>
        <w:ind w:left="142"/>
        <w:rPr>
          <w:rFonts w:ascii="Times New Roman" w:hAnsi="Times New Roman" w:cs="Times New Roman"/>
          <w:b/>
          <w:sz w:val="20"/>
          <w:szCs w:val="20"/>
        </w:rPr>
      </w:pPr>
    </w:p>
    <w:p w14:paraId="424685DF" w14:textId="77777777" w:rsidR="005215B4" w:rsidRPr="00486D5A" w:rsidRDefault="005215B4" w:rsidP="00634394">
      <w:pPr>
        <w:spacing w:after="0"/>
        <w:ind w:left="142"/>
        <w:contextualSpacing/>
        <w:rPr>
          <w:rFonts w:ascii="Times New Roman" w:hAnsi="Times New Roman" w:cs="Times New Roman"/>
          <w:sz w:val="20"/>
          <w:szCs w:val="20"/>
        </w:rPr>
      </w:pPr>
    </w:p>
    <w:p w14:paraId="268A8392" w14:textId="77777777" w:rsidR="005215B4" w:rsidRDefault="005215B4" w:rsidP="00634394">
      <w:pPr>
        <w:spacing w:after="0"/>
        <w:ind w:left="142"/>
        <w:rPr>
          <w:rFonts w:ascii="Times New Roman" w:hAnsi="Times New Roman" w:cs="Times New Roman"/>
          <w:b/>
          <w:bCs/>
          <w:sz w:val="20"/>
          <w:szCs w:val="20"/>
          <w:lang w:val="kk-KZ" w:eastAsia="zh-CN"/>
        </w:rPr>
      </w:pPr>
      <w:r w:rsidRPr="00486D5A">
        <w:rPr>
          <w:rFonts w:ascii="Times New Roman" w:hAnsi="Times New Roman" w:cs="Times New Roman"/>
          <w:b/>
          <w:sz w:val="20"/>
          <w:szCs w:val="20"/>
        </w:rPr>
        <w:tab/>
      </w: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№2.</w:t>
      </w:r>
    </w:p>
    <w:tbl>
      <w:tblPr>
        <w:tblW w:w="143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947"/>
        <w:gridCol w:w="580"/>
        <w:gridCol w:w="2612"/>
        <w:gridCol w:w="7331"/>
        <w:gridCol w:w="126"/>
        <w:gridCol w:w="1090"/>
      </w:tblGrid>
      <w:tr w:rsidR="001C34BD" w:rsidRPr="004E60CC" w14:paraId="60D784FE" w14:textId="77777777" w:rsidTr="004D0BAB">
        <w:trPr>
          <w:gridAfter w:val="2"/>
          <w:wAfter w:w="1216" w:type="dxa"/>
          <w:trHeight w:val="30"/>
        </w:trPr>
        <w:tc>
          <w:tcPr>
            <w:tcW w:w="702" w:type="dxa"/>
            <w:tcMar>
              <w:top w:w="15" w:type="dxa"/>
              <w:left w:w="15" w:type="dxa"/>
              <w:bottom w:w="15" w:type="dxa"/>
              <w:right w:w="15" w:type="dxa"/>
            </w:tcMar>
            <w:vAlign w:val="center"/>
          </w:tcPr>
          <w:p w14:paraId="3021B4BC" w14:textId="77777777" w:rsidR="001C34BD" w:rsidRPr="000A1B5E" w:rsidRDefault="001C34BD" w:rsidP="00FA0085">
            <w:pPr>
              <w:spacing w:after="0"/>
              <w:jc w:val="center"/>
              <w:rPr>
                <w:rFonts w:ascii="Times New Roman" w:hAnsi="Times New Roman" w:cs="Times New Roman"/>
                <w:sz w:val="20"/>
                <w:szCs w:val="20"/>
              </w:rPr>
            </w:pPr>
            <w:r w:rsidRPr="000A1B5E">
              <w:rPr>
                <w:rFonts w:ascii="Times New Roman" w:hAnsi="Times New Roman" w:cs="Times New Roman"/>
                <w:b/>
                <w:color w:val="000000"/>
                <w:sz w:val="20"/>
                <w:szCs w:val="20"/>
              </w:rPr>
              <w:t xml:space="preserve">№ </w:t>
            </w:r>
            <w:proofErr w:type="gramStart"/>
            <w:r w:rsidRPr="000A1B5E">
              <w:rPr>
                <w:rFonts w:ascii="Times New Roman" w:hAnsi="Times New Roman" w:cs="Times New Roman"/>
                <w:b/>
                <w:color w:val="000000"/>
                <w:sz w:val="20"/>
                <w:szCs w:val="20"/>
              </w:rPr>
              <w:t>п</w:t>
            </w:r>
            <w:proofErr w:type="gramEnd"/>
            <w:r w:rsidRPr="000A1B5E">
              <w:rPr>
                <w:rFonts w:ascii="Times New Roman" w:hAnsi="Times New Roman" w:cs="Times New Roman"/>
                <w:b/>
                <w:color w:val="000000"/>
                <w:sz w:val="20"/>
                <w:szCs w:val="20"/>
              </w:rPr>
              <w:t>/п</w:t>
            </w:r>
          </w:p>
        </w:tc>
        <w:tc>
          <w:tcPr>
            <w:tcW w:w="1947" w:type="dxa"/>
            <w:tcMar>
              <w:top w:w="15" w:type="dxa"/>
              <w:left w:w="15" w:type="dxa"/>
              <w:bottom w:w="15" w:type="dxa"/>
              <w:right w:w="15" w:type="dxa"/>
            </w:tcMar>
            <w:vAlign w:val="center"/>
          </w:tcPr>
          <w:p w14:paraId="181F6904" w14:textId="77777777" w:rsidR="001C34BD" w:rsidRPr="000A1B5E" w:rsidRDefault="001C34BD" w:rsidP="00FA0085">
            <w:pPr>
              <w:spacing w:after="0"/>
              <w:jc w:val="center"/>
              <w:rPr>
                <w:rFonts w:ascii="Times New Roman" w:hAnsi="Times New Roman" w:cs="Times New Roman"/>
                <w:sz w:val="20"/>
                <w:szCs w:val="20"/>
              </w:rPr>
            </w:pPr>
            <w:r w:rsidRPr="000A1B5E">
              <w:rPr>
                <w:rFonts w:ascii="Times New Roman" w:hAnsi="Times New Roman" w:cs="Times New Roman"/>
                <w:b/>
                <w:color w:val="000000"/>
                <w:sz w:val="20"/>
                <w:szCs w:val="20"/>
              </w:rPr>
              <w:t>Критерии</w:t>
            </w:r>
          </w:p>
        </w:tc>
        <w:tc>
          <w:tcPr>
            <w:tcW w:w="10523" w:type="dxa"/>
            <w:gridSpan w:val="3"/>
            <w:tcMar>
              <w:top w:w="15" w:type="dxa"/>
              <w:left w:w="15" w:type="dxa"/>
              <w:bottom w:w="15" w:type="dxa"/>
              <w:right w:w="15" w:type="dxa"/>
            </w:tcMar>
          </w:tcPr>
          <w:p w14:paraId="080C7455" w14:textId="77777777" w:rsidR="001C34BD" w:rsidRPr="000A1B5E" w:rsidRDefault="001C34BD" w:rsidP="00FA0085">
            <w:pPr>
              <w:spacing w:after="0"/>
              <w:jc w:val="center"/>
              <w:rPr>
                <w:rFonts w:ascii="Times New Roman" w:hAnsi="Times New Roman" w:cs="Times New Roman"/>
                <w:sz w:val="20"/>
                <w:szCs w:val="20"/>
              </w:rPr>
            </w:pPr>
            <w:r w:rsidRPr="000A1B5E">
              <w:rPr>
                <w:rFonts w:ascii="Times New Roman" w:hAnsi="Times New Roman" w:cs="Times New Roman"/>
                <w:b/>
                <w:color w:val="000000"/>
                <w:sz w:val="20"/>
                <w:szCs w:val="20"/>
              </w:rPr>
              <w:t>Описание</w:t>
            </w:r>
          </w:p>
        </w:tc>
      </w:tr>
      <w:tr w:rsidR="001C34BD" w:rsidRPr="004E60CC" w14:paraId="5F189358" w14:textId="77777777" w:rsidTr="004D0BAB">
        <w:trPr>
          <w:gridAfter w:val="2"/>
          <w:wAfter w:w="1216" w:type="dxa"/>
          <w:trHeight w:val="30"/>
        </w:trPr>
        <w:tc>
          <w:tcPr>
            <w:tcW w:w="702" w:type="dxa"/>
            <w:tcMar>
              <w:top w:w="15" w:type="dxa"/>
              <w:left w:w="15" w:type="dxa"/>
              <w:bottom w:w="15" w:type="dxa"/>
              <w:right w:w="15" w:type="dxa"/>
            </w:tcMar>
            <w:vAlign w:val="center"/>
          </w:tcPr>
          <w:p w14:paraId="4715F33E" w14:textId="77777777" w:rsidR="001C34BD" w:rsidRPr="000A1B5E" w:rsidRDefault="001C34BD" w:rsidP="00FA0085">
            <w:pPr>
              <w:spacing w:after="20"/>
              <w:ind w:left="20"/>
              <w:jc w:val="center"/>
              <w:rPr>
                <w:rFonts w:ascii="Times New Roman" w:hAnsi="Times New Roman" w:cs="Times New Roman"/>
                <w:sz w:val="20"/>
                <w:szCs w:val="20"/>
              </w:rPr>
            </w:pPr>
            <w:r w:rsidRPr="000A1B5E">
              <w:rPr>
                <w:rFonts w:ascii="Times New Roman" w:hAnsi="Times New Roman" w:cs="Times New Roman"/>
                <w:color w:val="000000"/>
                <w:sz w:val="20"/>
                <w:szCs w:val="20"/>
              </w:rPr>
              <w:t>1</w:t>
            </w:r>
          </w:p>
        </w:tc>
        <w:tc>
          <w:tcPr>
            <w:tcW w:w="1947" w:type="dxa"/>
            <w:tcMar>
              <w:top w:w="15" w:type="dxa"/>
              <w:left w:w="15" w:type="dxa"/>
              <w:bottom w:w="15" w:type="dxa"/>
              <w:right w:w="15" w:type="dxa"/>
            </w:tcMar>
            <w:vAlign w:val="center"/>
          </w:tcPr>
          <w:p w14:paraId="30216BBD" w14:textId="77777777" w:rsidR="001C34BD" w:rsidRPr="000A1B5E" w:rsidRDefault="001C34BD" w:rsidP="00FA0085">
            <w:pPr>
              <w:spacing w:after="20"/>
              <w:ind w:left="20"/>
              <w:jc w:val="center"/>
              <w:rPr>
                <w:rFonts w:ascii="Times New Roman" w:hAnsi="Times New Roman" w:cs="Times New Roman"/>
                <w:b/>
                <w:bCs/>
                <w:sz w:val="20"/>
                <w:szCs w:val="20"/>
              </w:rPr>
            </w:pPr>
            <w:r w:rsidRPr="000A1B5E">
              <w:rPr>
                <w:rFonts w:ascii="Times New Roman" w:hAnsi="Times New Roman" w:cs="Times New Roman"/>
                <w:b/>
                <w:bCs/>
                <w:color w:val="000000"/>
                <w:sz w:val="20"/>
                <w:szCs w:val="20"/>
              </w:rPr>
              <w:t xml:space="preserve">Наименование медицинских изделий ТСО </w:t>
            </w:r>
            <w:r w:rsidRPr="000A1B5E">
              <w:rPr>
                <w:rFonts w:ascii="Times New Roman" w:hAnsi="Times New Roman" w:cs="Times New Roman"/>
                <w:bCs/>
                <w:color w:val="000000"/>
                <w:sz w:val="20"/>
                <w:szCs w:val="20"/>
              </w:rPr>
              <w:t>(далее – МИ)</w:t>
            </w:r>
            <w:r w:rsidRPr="000A1B5E">
              <w:rPr>
                <w:rFonts w:ascii="Times New Roman" w:hAnsi="Times New Roman" w:cs="Times New Roman"/>
                <w:bCs/>
                <w:sz w:val="20"/>
                <w:szCs w:val="20"/>
              </w:rPr>
              <w:br/>
            </w:r>
            <w:r w:rsidRPr="000A1B5E">
              <w:rPr>
                <w:rFonts w:ascii="Times New Roman" w:hAnsi="Times New Roman" w:cs="Times New Roman"/>
                <w:bCs/>
                <w:color w:val="000000"/>
                <w:sz w:val="20"/>
                <w:szCs w:val="20"/>
              </w:rPr>
              <w:t>(в соответствии с государственным реестром МИ с указанием модели, наименования производителя, страны)</w:t>
            </w:r>
          </w:p>
        </w:tc>
        <w:tc>
          <w:tcPr>
            <w:tcW w:w="10523" w:type="dxa"/>
            <w:gridSpan w:val="3"/>
            <w:tcMar>
              <w:top w:w="15" w:type="dxa"/>
              <w:left w:w="15" w:type="dxa"/>
              <w:bottom w:w="15" w:type="dxa"/>
              <w:right w:w="15" w:type="dxa"/>
            </w:tcMar>
            <w:vAlign w:val="center"/>
          </w:tcPr>
          <w:p w14:paraId="0D2EFFD0" w14:textId="77777777" w:rsidR="001C34BD" w:rsidRPr="000A1B5E" w:rsidRDefault="001C34BD" w:rsidP="00FA0085">
            <w:pPr>
              <w:pStyle w:val="TableParagraph"/>
              <w:rPr>
                <w:sz w:val="20"/>
                <w:szCs w:val="20"/>
              </w:rPr>
            </w:pPr>
            <w:r w:rsidRPr="000A1B5E">
              <w:rPr>
                <w:bCs/>
                <w:color w:val="000000" w:themeColor="text1"/>
                <w:sz w:val="20"/>
                <w:szCs w:val="20"/>
                <w:lang w:eastAsia="zh-CN"/>
              </w:rPr>
              <w:t>Электрокардиограф с принадлежностями Велоэргометр</w:t>
            </w:r>
          </w:p>
        </w:tc>
      </w:tr>
      <w:tr w:rsidR="001C34BD" w:rsidRPr="004E60CC" w14:paraId="6DC5CB3E" w14:textId="77777777" w:rsidTr="004D0BAB">
        <w:trPr>
          <w:trHeight w:val="30"/>
        </w:trPr>
        <w:tc>
          <w:tcPr>
            <w:tcW w:w="702" w:type="dxa"/>
            <w:vMerge w:val="restart"/>
            <w:tcMar>
              <w:top w:w="15" w:type="dxa"/>
              <w:left w:w="15" w:type="dxa"/>
              <w:bottom w:w="15" w:type="dxa"/>
              <w:right w:w="15" w:type="dxa"/>
            </w:tcMar>
            <w:vAlign w:val="center"/>
          </w:tcPr>
          <w:p w14:paraId="4CD98D6E" w14:textId="77777777" w:rsidR="001C34BD" w:rsidRPr="000A1B5E" w:rsidRDefault="001C34BD" w:rsidP="00FA0085">
            <w:pPr>
              <w:spacing w:after="20"/>
              <w:ind w:left="20"/>
              <w:jc w:val="center"/>
              <w:rPr>
                <w:rFonts w:ascii="Times New Roman" w:hAnsi="Times New Roman" w:cs="Times New Roman"/>
                <w:sz w:val="20"/>
                <w:szCs w:val="20"/>
              </w:rPr>
            </w:pPr>
            <w:r w:rsidRPr="000A1B5E">
              <w:rPr>
                <w:rFonts w:ascii="Times New Roman" w:hAnsi="Times New Roman" w:cs="Times New Roman"/>
                <w:color w:val="000000"/>
                <w:sz w:val="20"/>
                <w:szCs w:val="20"/>
              </w:rPr>
              <w:t>2</w:t>
            </w:r>
          </w:p>
        </w:tc>
        <w:tc>
          <w:tcPr>
            <w:tcW w:w="1947" w:type="dxa"/>
            <w:vMerge w:val="restart"/>
            <w:tcMar>
              <w:top w:w="15" w:type="dxa"/>
              <w:left w:w="15" w:type="dxa"/>
              <w:bottom w:w="15" w:type="dxa"/>
              <w:right w:w="15" w:type="dxa"/>
            </w:tcMar>
            <w:vAlign w:val="center"/>
          </w:tcPr>
          <w:p w14:paraId="51139578" w14:textId="77777777" w:rsidR="001C34BD" w:rsidRPr="000A1B5E" w:rsidRDefault="001C34BD" w:rsidP="00FA0085">
            <w:pPr>
              <w:spacing w:after="20"/>
              <w:ind w:left="20"/>
              <w:jc w:val="center"/>
              <w:rPr>
                <w:rFonts w:ascii="Times New Roman" w:hAnsi="Times New Roman" w:cs="Times New Roman"/>
                <w:b/>
                <w:bCs/>
                <w:sz w:val="20"/>
                <w:szCs w:val="20"/>
              </w:rPr>
            </w:pPr>
            <w:r w:rsidRPr="000A1B5E">
              <w:rPr>
                <w:rFonts w:ascii="Times New Roman" w:hAnsi="Times New Roman" w:cs="Times New Roman"/>
                <w:b/>
                <w:bCs/>
                <w:color w:val="000000"/>
                <w:sz w:val="20"/>
                <w:szCs w:val="20"/>
              </w:rPr>
              <w:t>Требования к комплектации</w:t>
            </w:r>
          </w:p>
        </w:tc>
        <w:tc>
          <w:tcPr>
            <w:tcW w:w="580" w:type="dxa"/>
            <w:tcMar>
              <w:top w:w="15" w:type="dxa"/>
              <w:left w:w="15" w:type="dxa"/>
              <w:bottom w:w="15" w:type="dxa"/>
              <w:right w:w="15" w:type="dxa"/>
            </w:tcMar>
            <w:vAlign w:val="center"/>
          </w:tcPr>
          <w:p w14:paraId="7759F4A2" w14:textId="77777777" w:rsidR="001C34BD" w:rsidRPr="000A1B5E" w:rsidRDefault="001C34BD" w:rsidP="00FA0085">
            <w:pPr>
              <w:spacing w:after="20"/>
              <w:ind w:left="20"/>
              <w:jc w:val="center"/>
              <w:rPr>
                <w:rFonts w:ascii="Times New Roman" w:hAnsi="Times New Roman" w:cs="Times New Roman"/>
                <w:b/>
                <w:bCs/>
                <w:sz w:val="20"/>
                <w:szCs w:val="20"/>
              </w:rPr>
            </w:pPr>
            <w:r w:rsidRPr="000A1B5E">
              <w:rPr>
                <w:rFonts w:ascii="Times New Roman" w:hAnsi="Times New Roman" w:cs="Times New Roman"/>
                <w:b/>
                <w:bCs/>
                <w:color w:val="000000"/>
                <w:sz w:val="20"/>
                <w:szCs w:val="20"/>
              </w:rPr>
              <w:t xml:space="preserve">№ </w:t>
            </w:r>
            <w:proofErr w:type="gramStart"/>
            <w:r w:rsidRPr="000A1B5E">
              <w:rPr>
                <w:rFonts w:ascii="Times New Roman" w:hAnsi="Times New Roman" w:cs="Times New Roman"/>
                <w:b/>
                <w:bCs/>
                <w:color w:val="000000"/>
                <w:sz w:val="20"/>
                <w:szCs w:val="20"/>
              </w:rPr>
              <w:t>п</w:t>
            </w:r>
            <w:proofErr w:type="gramEnd"/>
            <w:r w:rsidRPr="000A1B5E">
              <w:rPr>
                <w:rFonts w:ascii="Times New Roman" w:hAnsi="Times New Roman" w:cs="Times New Roman"/>
                <w:b/>
                <w:bCs/>
                <w:color w:val="000000"/>
                <w:sz w:val="20"/>
                <w:szCs w:val="20"/>
              </w:rPr>
              <w:t>/п</w:t>
            </w:r>
          </w:p>
        </w:tc>
        <w:tc>
          <w:tcPr>
            <w:tcW w:w="2612" w:type="dxa"/>
            <w:tcMar>
              <w:top w:w="15" w:type="dxa"/>
              <w:left w:w="15" w:type="dxa"/>
              <w:bottom w:w="15" w:type="dxa"/>
              <w:right w:w="15" w:type="dxa"/>
            </w:tcMar>
            <w:vAlign w:val="center"/>
          </w:tcPr>
          <w:p w14:paraId="510AD519" w14:textId="77777777" w:rsidR="001C34BD" w:rsidRPr="000A1B5E" w:rsidRDefault="001C34BD" w:rsidP="00FA0085">
            <w:pPr>
              <w:spacing w:after="20"/>
              <w:ind w:left="20"/>
              <w:jc w:val="center"/>
              <w:rPr>
                <w:rFonts w:ascii="Times New Roman" w:hAnsi="Times New Roman" w:cs="Times New Roman"/>
                <w:b/>
                <w:bCs/>
                <w:sz w:val="20"/>
                <w:szCs w:val="20"/>
              </w:rPr>
            </w:pPr>
            <w:r w:rsidRPr="000A1B5E">
              <w:rPr>
                <w:rFonts w:ascii="Times New Roman" w:hAnsi="Times New Roman" w:cs="Times New Roman"/>
                <w:b/>
                <w:bCs/>
                <w:color w:val="000000"/>
                <w:sz w:val="20"/>
                <w:szCs w:val="20"/>
              </w:rPr>
              <w:t xml:space="preserve">Наименование комплектующего к МИ (в соответствии с государственным реестром </w:t>
            </w:r>
            <w:r w:rsidRPr="000A1B5E">
              <w:rPr>
                <w:rFonts w:ascii="Times New Roman" w:hAnsi="Times New Roman" w:cs="Times New Roman"/>
                <w:b/>
                <w:bCs/>
                <w:color w:val="000000"/>
                <w:sz w:val="20"/>
                <w:szCs w:val="20"/>
              </w:rPr>
              <w:lastRenderedPageBreak/>
              <w:t>МИ)</w:t>
            </w:r>
          </w:p>
        </w:tc>
        <w:tc>
          <w:tcPr>
            <w:tcW w:w="7457" w:type="dxa"/>
            <w:gridSpan w:val="2"/>
            <w:tcMar>
              <w:top w:w="15" w:type="dxa"/>
              <w:left w:w="15" w:type="dxa"/>
              <w:bottom w:w="15" w:type="dxa"/>
              <w:right w:w="15" w:type="dxa"/>
            </w:tcMar>
            <w:vAlign w:val="center"/>
          </w:tcPr>
          <w:p w14:paraId="279E0FCD" w14:textId="77777777" w:rsidR="001C34BD" w:rsidRPr="000A1B5E" w:rsidRDefault="001C34BD" w:rsidP="00FA0085">
            <w:pPr>
              <w:spacing w:after="20"/>
              <w:ind w:left="20"/>
              <w:jc w:val="center"/>
              <w:rPr>
                <w:rFonts w:ascii="Times New Roman" w:hAnsi="Times New Roman" w:cs="Times New Roman"/>
                <w:b/>
                <w:bCs/>
                <w:sz w:val="20"/>
                <w:szCs w:val="20"/>
              </w:rPr>
            </w:pPr>
            <w:proofErr w:type="gramStart"/>
            <w:r w:rsidRPr="000A1B5E">
              <w:rPr>
                <w:rFonts w:ascii="Times New Roman" w:hAnsi="Times New Roman" w:cs="Times New Roman"/>
                <w:b/>
                <w:bCs/>
                <w:color w:val="000000"/>
                <w:sz w:val="20"/>
                <w:szCs w:val="20"/>
              </w:rPr>
              <w:lastRenderedPageBreak/>
              <w:t>Модель/марка, каталожный номер, краткая техническая характеристика комплектующего к МИ</w:t>
            </w:r>
            <w:proofErr w:type="gramEnd"/>
          </w:p>
        </w:tc>
        <w:tc>
          <w:tcPr>
            <w:tcW w:w="1090" w:type="dxa"/>
            <w:tcMar>
              <w:top w:w="15" w:type="dxa"/>
              <w:left w:w="15" w:type="dxa"/>
              <w:bottom w:w="15" w:type="dxa"/>
              <w:right w:w="15" w:type="dxa"/>
            </w:tcMar>
            <w:vAlign w:val="center"/>
          </w:tcPr>
          <w:p w14:paraId="75D0FEA4" w14:textId="77777777" w:rsidR="001C34BD" w:rsidRPr="000A1B5E" w:rsidRDefault="001C34BD" w:rsidP="00FA0085">
            <w:pPr>
              <w:spacing w:after="20"/>
              <w:ind w:left="20"/>
              <w:jc w:val="center"/>
              <w:rPr>
                <w:rFonts w:ascii="Times New Roman" w:hAnsi="Times New Roman" w:cs="Times New Roman"/>
                <w:b/>
                <w:bCs/>
                <w:sz w:val="20"/>
                <w:szCs w:val="20"/>
              </w:rPr>
            </w:pPr>
            <w:r w:rsidRPr="000A1B5E">
              <w:rPr>
                <w:rFonts w:ascii="Times New Roman" w:hAnsi="Times New Roman" w:cs="Times New Roman"/>
                <w:b/>
                <w:bCs/>
                <w:color w:val="000000"/>
                <w:sz w:val="20"/>
                <w:szCs w:val="20"/>
              </w:rPr>
              <w:t xml:space="preserve">Требуемое количество (с указанием </w:t>
            </w:r>
            <w:r w:rsidRPr="000A1B5E">
              <w:rPr>
                <w:rFonts w:ascii="Times New Roman" w:hAnsi="Times New Roman" w:cs="Times New Roman"/>
                <w:b/>
                <w:bCs/>
                <w:color w:val="000000"/>
                <w:sz w:val="20"/>
                <w:szCs w:val="20"/>
              </w:rPr>
              <w:lastRenderedPageBreak/>
              <w:t>единицы измерения)</w:t>
            </w:r>
          </w:p>
        </w:tc>
      </w:tr>
      <w:tr w:rsidR="001C34BD" w:rsidRPr="004E60CC" w14:paraId="222A177D" w14:textId="77777777" w:rsidTr="004D0BAB">
        <w:trPr>
          <w:gridAfter w:val="2"/>
          <w:wAfter w:w="1216" w:type="dxa"/>
          <w:trHeight w:val="30"/>
        </w:trPr>
        <w:tc>
          <w:tcPr>
            <w:tcW w:w="702" w:type="dxa"/>
            <w:vMerge/>
          </w:tcPr>
          <w:p w14:paraId="5812F87E" w14:textId="77777777" w:rsidR="001C34BD" w:rsidRPr="000A1B5E" w:rsidRDefault="001C34BD" w:rsidP="00FA0085">
            <w:pPr>
              <w:rPr>
                <w:rFonts w:ascii="Times New Roman" w:hAnsi="Times New Roman" w:cs="Times New Roman"/>
                <w:sz w:val="20"/>
                <w:szCs w:val="20"/>
              </w:rPr>
            </w:pPr>
          </w:p>
        </w:tc>
        <w:tc>
          <w:tcPr>
            <w:tcW w:w="1947" w:type="dxa"/>
            <w:vMerge/>
          </w:tcPr>
          <w:p w14:paraId="6AD3D40F" w14:textId="77777777" w:rsidR="001C34BD" w:rsidRPr="000A1B5E" w:rsidRDefault="001C34BD" w:rsidP="00FA0085">
            <w:pPr>
              <w:rPr>
                <w:rFonts w:ascii="Times New Roman" w:hAnsi="Times New Roman" w:cs="Times New Roman"/>
                <w:b/>
                <w:bCs/>
                <w:sz w:val="20"/>
                <w:szCs w:val="20"/>
              </w:rPr>
            </w:pPr>
          </w:p>
        </w:tc>
        <w:tc>
          <w:tcPr>
            <w:tcW w:w="10523" w:type="dxa"/>
            <w:gridSpan w:val="3"/>
            <w:tcMar>
              <w:top w:w="15" w:type="dxa"/>
              <w:left w:w="15" w:type="dxa"/>
              <w:bottom w:w="15" w:type="dxa"/>
              <w:right w:w="15" w:type="dxa"/>
            </w:tcMar>
            <w:vAlign w:val="center"/>
          </w:tcPr>
          <w:p w14:paraId="5B7B3EEE" w14:textId="77777777" w:rsidR="001C34BD" w:rsidRPr="000A1B5E" w:rsidRDefault="001C34BD" w:rsidP="00FA0085">
            <w:pPr>
              <w:spacing w:after="20"/>
              <w:ind w:left="20"/>
              <w:jc w:val="both"/>
              <w:rPr>
                <w:rFonts w:ascii="Times New Roman" w:hAnsi="Times New Roman" w:cs="Times New Roman"/>
                <w:sz w:val="20"/>
                <w:szCs w:val="20"/>
              </w:rPr>
            </w:pPr>
            <w:r w:rsidRPr="000A1B5E">
              <w:rPr>
                <w:rFonts w:ascii="Times New Roman" w:hAnsi="Times New Roman" w:cs="Times New Roman"/>
                <w:color w:val="000000"/>
                <w:sz w:val="20"/>
                <w:szCs w:val="20"/>
              </w:rPr>
              <w:t>Основные комплектующие</w:t>
            </w:r>
          </w:p>
        </w:tc>
      </w:tr>
      <w:tr w:rsidR="001C34BD" w:rsidRPr="004E60CC" w14:paraId="7C42B79C" w14:textId="77777777" w:rsidTr="004D0BAB">
        <w:trPr>
          <w:trHeight w:val="30"/>
        </w:trPr>
        <w:tc>
          <w:tcPr>
            <w:tcW w:w="702" w:type="dxa"/>
            <w:vMerge/>
          </w:tcPr>
          <w:p w14:paraId="43D3E6E2" w14:textId="77777777" w:rsidR="001C34BD" w:rsidRPr="000A1B5E" w:rsidRDefault="001C34BD" w:rsidP="00FA0085">
            <w:pPr>
              <w:rPr>
                <w:rFonts w:ascii="Times New Roman" w:hAnsi="Times New Roman" w:cs="Times New Roman"/>
                <w:sz w:val="20"/>
                <w:szCs w:val="20"/>
              </w:rPr>
            </w:pPr>
          </w:p>
        </w:tc>
        <w:tc>
          <w:tcPr>
            <w:tcW w:w="1947" w:type="dxa"/>
            <w:vMerge/>
          </w:tcPr>
          <w:p w14:paraId="334D4917"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36F9BACB" w14:textId="77777777" w:rsidR="001C34BD" w:rsidRPr="000A1B5E" w:rsidRDefault="001C34BD" w:rsidP="001C34BD">
            <w:pPr>
              <w:pStyle w:val="a3"/>
              <w:numPr>
                <w:ilvl w:val="0"/>
                <w:numId w:val="11"/>
              </w:numPr>
              <w:suppressAutoHyphens/>
              <w:spacing w:after="200" w:line="240" w:lineRule="auto"/>
              <w:ind w:right="-246"/>
              <w:jc w:val="center"/>
              <w:rPr>
                <w:rFonts w:ascii="Times New Roman" w:hAnsi="Times New Roman" w:cs="Times New Roman"/>
                <w:sz w:val="20"/>
                <w:szCs w:val="20"/>
              </w:rPr>
            </w:pPr>
          </w:p>
        </w:tc>
        <w:tc>
          <w:tcPr>
            <w:tcW w:w="2612" w:type="dxa"/>
            <w:tcMar>
              <w:top w:w="15" w:type="dxa"/>
              <w:left w:w="15" w:type="dxa"/>
              <w:bottom w:w="15" w:type="dxa"/>
              <w:right w:w="15" w:type="dxa"/>
            </w:tcMar>
            <w:vAlign w:val="center"/>
          </w:tcPr>
          <w:p w14:paraId="257FC382"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Электрокардиограф 12 канальный</w:t>
            </w:r>
          </w:p>
        </w:tc>
        <w:tc>
          <w:tcPr>
            <w:tcW w:w="7457" w:type="dxa"/>
            <w:gridSpan w:val="2"/>
            <w:tcMar>
              <w:top w:w="15" w:type="dxa"/>
              <w:left w:w="15" w:type="dxa"/>
              <w:bottom w:w="15" w:type="dxa"/>
              <w:right w:w="15" w:type="dxa"/>
            </w:tcMar>
            <w:vAlign w:val="center"/>
          </w:tcPr>
          <w:p w14:paraId="317C09D3" w14:textId="77777777" w:rsidR="001C34BD" w:rsidRPr="000A1B5E" w:rsidRDefault="001C34BD" w:rsidP="00FA0085">
            <w:pPr>
              <w:pStyle w:val="TableParagraph"/>
              <w:rPr>
                <w:sz w:val="20"/>
                <w:szCs w:val="20"/>
              </w:rPr>
            </w:pPr>
            <w:r w:rsidRPr="000A1B5E">
              <w:rPr>
                <w:sz w:val="20"/>
                <w:szCs w:val="20"/>
              </w:rPr>
              <w:t>Устройство представляет собой систему ЭКГ, состоящую из портативного регистратора, а также программного обеспечения, работающего на стационарном компьютере.</w:t>
            </w:r>
          </w:p>
          <w:p w14:paraId="7E91B4F2" w14:textId="77777777" w:rsidR="001C34BD" w:rsidRPr="000A1B5E" w:rsidRDefault="001C34BD" w:rsidP="00FA0085">
            <w:pPr>
              <w:pStyle w:val="TableParagraph"/>
              <w:rPr>
                <w:sz w:val="20"/>
                <w:szCs w:val="20"/>
              </w:rPr>
            </w:pPr>
            <w:r w:rsidRPr="000A1B5E">
              <w:rPr>
                <w:sz w:val="20"/>
                <w:szCs w:val="20"/>
              </w:rPr>
              <w:t>Устройство регистрирует ЭКГ пациента через кабель пациента и электроды, размещённые на теле пациента. Эти данные ЭКГ передаются в программное обеспечение через сеть Wi-Fi для дальнейшего анализа, печати и архивирования.</w:t>
            </w:r>
          </w:p>
          <w:p w14:paraId="36D7AB30" w14:textId="77777777" w:rsidR="001C34BD" w:rsidRPr="000A1B5E" w:rsidRDefault="001C34BD" w:rsidP="00FA0085">
            <w:pPr>
              <w:pStyle w:val="TableParagraph"/>
              <w:rPr>
                <w:sz w:val="20"/>
                <w:szCs w:val="20"/>
              </w:rPr>
            </w:pPr>
            <w:r w:rsidRPr="000A1B5E">
              <w:rPr>
                <w:sz w:val="20"/>
                <w:szCs w:val="20"/>
              </w:rPr>
              <w:t xml:space="preserve">12-канальный ЭКГ с цветным сенсорным экраном для одновременной записи и печати по 12 отведениям </w:t>
            </w:r>
          </w:p>
          <w:p w14:paraId="0ACF3346" w14:textId="77777777" w:rsidR="001C34BD" w:rsidRPr="000A1B5E" w:rsidRDefault="001C34BD" w:rsidP="00FA0085">
            <w:pPr>
              <w:pStyle w:val="TableParagraph"/>
              <w:rPr>
                <w:sz w:val="20"/>
                <w:szCs w:val="20"/>
              </w:rPr>
            </w:pPr>
            <w:r w:rsidRPr="000A1B5E">
              <w:rPr>
                <w:sz w:val="20"/>
                <w:szCs w:val="20"/>
              </w:rPr>
              <w:t>Сенсорный экран размером 2,8 дюйма и разрешением 240 × 320 точек</w:t>
            </w:r>
          </w:p>
          <w:p w14:paraId="49EEA7F2" w14:textId="77777777" w:rsidR="001C34BD" w:rsidRPr="000A1B5E" w:rsidRDefault="001C34BD" w:rsidP="00FA0085">
            <w:pPr>
              <w:pStyle w:val="TableParagraph"/>
              <w:rPr>
                <w:bCs/>
                <w:sz w:val="20"/>
                <w:szCs w:val="20"/>
              </w:rPr>
            </w:pPr>
            <w:proofErr w:type="spellStart"/>
            <w:r w:rsidRPr="000A1B5E">
              <w:rPr>
                <w:sz w:val="20"/>
                <w:szCs w:val="20"/>
                <w:lang w:val="en-US"/>
              </w:rPr>
              <w:t>WiFi</w:t>
            </w:r>
            <w:proofErr w:type="spellEnd"/>
            <w:r w:rsidRPr="000A1B5E">
              <w:rPr>
                <w:sz w:val="20"/>
                <w:szCs w:val="20"/>
              </w:rPr>
              <w:t xml:space="preserve"> соединение с компьютером </w:t>
            </w:r>
          </w:p>
          <w:p w14:paraId="63ADCC7F" w14:textId="77777777" w:rsidR="001C34BD" w:rsidRPr="000A1B5E" w:rsidRDefault="001C34BD" w:rsidP="00FA0085">
            <w:pPr>
              <w:pStyle w:val="TableParagraph"/>
              <w:rPr>
                <w:bCs/>
                <w:sz w:val="20"/>
                <w:szCs w:val="20"/>
              </w:rPr>
            </w:pPr>
            <w:r w:rsidRPr="000A1B5E">
              <w:rPr>
                <w:bCs/>
                <w:sz w:val="20"/>
                <w:szCs w:val="20"/>
              </w:rPr>
              <w:t>Беспроводная передача ЭКГ без помех</w:t>
            </w:r>
          </w:p>
          <w:p w14:paraId="1D8B1F52" w14:textId="77777777" w:rsidR="001C34BD" w:rsidRPr="000A1B5E" w:rsidRDefault="001C34BD" w:rsidP="00FA0085">
            <w:pPr>
              <w:pStyle w:val="TableParagraph"/>
              <w:rPr>
                <w:bCs/>
                <w:sz w:val="20"/>
                <w:szCs w:val="20"/>
              </w:rPr>
            </w:pPr>
            <w:r w:rsidRPr="000A1B5E">
              <w:rPr>
                <w:bCs/>
                <w:sz w:val="20"/>
                <w:szCs w:val="20"/>
              </w:rPr>
              <w:t>Автономная запись (в оффлайне режиме)</w:t>
            </w:r>
          </w:p>
          <w:p w14:paraId="7D3D57F0" w14:textId="77777777" w:rsidR="001C34BD" w:rsidRPr="000A1B5E" w:rsidRDefault="001C34BD" w:rsidP="00FA0085">
            <w:pPr>
              <w:pStyle w:val="TableParagraph"/>
              <w:rPr>
                <w:sz w:val="20"/>
                <w:szCs w:val="20"/>
              </w:rPr>
            </w:pPr>
            <w:r w:rsidRPr="000A1B5E">
              <w:rPr>
                <w:bCs/>
                <w:sz w:val="20"/>
                <w:szCs w:val="20"/>
              </w:rPr>
              <w:t>Запись ЭКГ стандарт / Запись ЭКГ Ритм (10 мин)</w:t>
            </w:r>
          </w:p>
          <w:p w14:paraId="35639982" w14:textId="77777777" w:rsidR="001C34BD" w:rsidRPr="000A1B5E" w:rsidRDefault="001C34BD" w:rsidP="00FA0085">
            <w:pPr>
              <w:pStyle w:val="TableParagraph"/>
              <w:rPr>
                <w:sz w:val="20"/>
                <w:szCs w:val="20"/>
              </w:rPr>
            </w:pPr>
            <w:r w:rsidRPr="000A1B5E">
              <w:rPr>
                <w:sz w:val="20"/>
                <w:szCs w:val="20"/>
              </w:rPr>
              <w:t xml:space="preserve">Индикация контакта каждого электрода </w:t>
            </w:r>
          </w:p>
          <w:p w14:paraId="4904EBDD" w14:textId="77777777" w:rsidR="001C34BD" w:rsidRPr="000A1B5E" w:rsidRDefault="001C34BD" w:rsidP="00FA0085">
            <w:pPr>
              <w:pStyle w:val="TableParagraph"/>
              <w:rPr>
                <w:sz w:val="20"/>
                <w:szCs w:val="20"/>
              </w:rPr>
            </w:pPr>
            <w:r w:rsidRPr="000A1B5E">
              <w:rPr>
                <w:sz w:val="20"/>
                <w:szCs w:val="20"/>
              </w:rPr>
              <w:t xml:space="preserve">Набор электродов R, L, F, N, C1, C2, C3, C4, C5, C6 или </w:t>
            </w:r>
            <w:r w:rsidRPr="000A1B5E">
              <w:rPr>
                <w:sz w:val="20"/>
                <w:szCs w:val="20"/>
                <w:lang w:val="en-US"/>
              </w:rPr>
              <w:t>RA</w:t>
            </w:r>
            <w:r w:rsidRPr="000A1B5E">
              <w:rPr>
                <w:sz w:val="20"/>
                <w:szCs w:val="20"/>
              </w:rPr>
              <w:t xml:space="preserve">, </w:t>
            </w:r>
            <w:r w:rsidRPr="000A1B5E">
              <w:rPr>
                <w:sz w:val="20"/>
                <w:szCs w:val="20"/>
                <w:lang w:val="en-US"/>
              </w:rPr>
              <w:t>LA</w:t>
            </w:r>
            <w:r w:rsidRPr="000A1B5E">
              <w:rPr>
                <w:sz w:val="20"/>
                <w:szCs w:val="20"/>
              </w:rPr>
              <w:t xml:space="preserve">, </w:t>
            </w:r>
            <w:r w:rsidRPr="000A1B5E">
              <w:rPr>
                <w:sz w:val="20"/>
                <w:szCs w:val="20"/>
                <w:lang w:val="en-US"/>
              </w:rPr>
              <w:t>LL</w:t>
            </w:r>
            <w:r w:rsidRPr="000A1B5E">
              <w:rPr>
                <w:sz w:val="20"/>
                <w:szCs w:val="20"/>
              </w:rPr>
              <w:t xml:space="preserve">, </w:t>
            </w:r>
            <w:r w:rsidRPr="000A1B5E">
              <w:rPr>
                <w:sz w:val="20"/>
                <w:szCs w:val="20"/>
                <w:lang w:val="en-US"/>
              </w:rPr>
              <w:t>RL</w:t>
            </w:r>
            <w:r w:rsidRPr="000A1B5E">
              <w:rPr>
                <w:sz w:val="20"/>
                <w:szCs w:val="20"/>
              </w:rPr>
              <w:t xml:space="preserve">, </w:t>
            </w:r>
            <w:r w:rsidRPr="000A1B5E">
              <w:rPr>
                <w:sz w:val="20"/>
                <w:szCs w:val="20"/>
                <w:lang w:val="en-US"/>
              </w:rPr>
              <w:t>V</w:t>
            </w:r>
            <w:r w:rsidRPr="000A1B5E">
              <w:rPr>
                <w:sz w:val="20"/>
                <w:szCs w:val="20"/>
              </w:rPr>
              <w:t xml:space="preserve">1, </w:t>
            </w:r>
            <w:r w:rsidRPr="000A1B5E">
              <w:rPr>
                <w:sz w:val="20"/>
                <w:szCs w:val="20"/>
                <w:lang w:val="en-US"/>
              </w:rPr>
              <w:t>V</w:t>
            </w:r>
            <w:r w:rsidRPr="000A1B5E">
              <w:rPr>
                <w:sz w:val="20"/>
                <w:szCs w:val="20"/>
              </w:rPr>
              <w:t xml:space="preserve">2, </w:t>
            </w:r>
            <w:r w:rsidRPr="000A1B5E">
              <w:rPr>
                <w:sz w:val="20"/>
                <w:szCs w:val="20"/>
                <w:lang w:val="en-US"/>
              </w:rPr>
              <w:t>V</w:t>
            </w:r>
            <w:r w:rsidRPr="000A1B5E">
              <w:rPr>
                <w:sz w:val="20"/>
                <w:szCs w:val="20"/>
              </w:rPr>
              <w:t xml:space="preserve">3, </w:t>
            </w:r>
            <w:r w:rsidRPr="000A1B5E">
              <w:rPr>
                <w:sz w:val="20"/>
                <w:szCs w:val="20"/>
                <w:lang w:val="en-US"/>
              </w:rPr>
              <w:t>V</w:t>
            </w:r>
            <w:r w:rsidRPr="000A1B5E">
              <w:rPr>
                <w:sz w:val="20"/>
                <w:szCs w:val="20"/>
              </w:rPr>
              <w:t xml:space="preserve">4, </w:t>
            </w:r>
            <w:r w:rsidRPr="000A1B5E">
              <w:rPr>
                <w:sz w:val="20"/>
                <w:szCs w:val="20"/>
                <w:lang w:val="en-US"/>
              </w:rPr>
              <w:t>V</w:t>
            </w:r>
            <w:r w:rsidRPr="000A1B5E">
              <w:rPr>
                <w:sz w:val="20"/>
                <w:szCs w:val="20"/>
              </w:rPr>
              <w:t xml:space="preserve">5, </w:t>
            </w:r>
            <w:r w:rsidRPr="000A1B5E">
              <w:rPr>
                <w:sz w:val="20"/>
                <w:szCs w:val="20"/>
                <w:lang w:val="en-US"/>
              </w:rPr>
              <w:t>V</w:t>
            </w:r>
            <w:r w:rsidRPr="000A1B5E">
              <w:rPr>
                <w:sz w:val="20"/>
                <w:szCs w:val="20"/>
              </w:rPr>
              <w:t>6</w:t>
            </w:r>
            <w:r>
              <w:rPr>
                <w:sz w:val="20"/>
                <w:szCs w:val="20"/>
                <w:lang w:val="kk-KZ"/>
              </w:rPr>
              <w:t xml:space="preserve"> </w:t>
            </w:r>
            <w:r w:rsidRPr="000A1B5E">
              <w:rPr>
                <w:sz w:val="20"/>
                <w:szCs w:val="20"/>
              </w:rPr>
              <w:t>Количество отображаемых отведений на экране устройства 1; 3; 12 и 12 в приложении планшета</w:t>
            </w:r>
            <w:r>
              <w:rPr>
                <w:sz w:val="20"/>
                <w:szCs w:val="20"/>
                <w:lang w:val="kk-KZ"/>
              </w:rPr>
              <w:t xml:space="preserve"> </w:t>
            </w:r>
            <w:r w:rsidRPr="000A1B5E">
              <w:rPr>
                <w:sz w:val="20"/>
                <w:szCs w:val="20"/>
              </w:rPr>
              <w:t>Обнаружение и анализ работы электрокардиостимулятора (ЭКСМ)</w:t>
            </w:r>
          </w:p>
          <w:p w14:paraId="5CD95CBE" w14:textId="77777777" w:rsidR="001C34BD" w:rsidRPr="000A1B5E" w:rsidRDefault="001C34BD" w:rsidP="00FA0085">
            <w:pPr>
              <w:pStyle w:val="TableParagraph"/>
              <w:rPr>
                <w:bCs/>
                <w:sz w:val="20"/>
                <w:szCs w:val="20"/>
              </w:rPr>
            </w:pPr>
            <w:r w:rsidRPr="000A1B5E">
              <w:rPr>
                <w:sz w:val="20"/>
                <w:szCs w:val="20"/>
              </w:rPr>
              <w:t>Чувствительность (мм/мВ) 2,5; 5; 10; 20</w:t>
            </w:r>
            <w:r>
              <w:rPr>
                <w:bCs/>
                <w:sz w:val="20"/>
                <w:szCs w:val="20"/>
                <w:lang w:val="kk-KZ"/>
              </w:rPr>
              <w:t xml:space="preserve"> </w:t>
            </w:r>
            <w:r w:rsidRPr="000A1B5E">
              <w:rPr>
                <w:bCs/>
                <w:sz w:val="20"/>
                <w:szCs w:val="20"/>
              </w:rPr>
              <w:t>Скорость печати (мм/с) 5; 10; 12,5; 25; 50</w:t>
            </w:r>
          </w:p>
          <w:p w14:paraId="19C7CE9A" w14:textId="77777777" w:rsidR="001C34BD" w:rsidRPr="000A1B5E" w:rsidRDefault="001C34BD" w:rsidP="00FA0085">
            <w:pPr>
              <w:pStyle w:val="TableParagraph"/>
              <w:rPr>
                <w:sz w:val="20"/>
                <w:szCs w:val="20"/>
              </w:rPr>
            </w:pPr>
            <w:r w:rsidRPr="000A1B5E">
              <w:rPr>
                <w:sz w:val="20"/>
                <w:szCs w:val="20"/>
              </w:rPr>
              <w:t>Комфорт пациента обеспечивается минимальными размерами и малым весом устройства</w:t>
            </w:r>
          </w:p>
          <w:p w14:paraId="214D9ACD" w14:textId="77777777" w:rsidR="001C34BD" w:rsidRPr="000A1B5E" w:rsidRDefault="001C34BD" w:rsidP="00FA0085">
            <w:pPr>
              <w:pStyle w:val="TableParagraph"/>
              <w:rPr>
                <w:sz w:val="20"/>
                <w:szCs w:val="20"/>
              </w:rPr>
            </w:pPr>
            <w:r w:rsidRPr="000A1B5E">
              <w:rPr>
                <w:sz w:val="20"/>
                <w:szCs w:val="20"/>
              </w:rPr>
              <w:t>Отображение на экране устройства следующей информации: сигнал ЭКГ, названия отведений, маркировка отведений, ЧСС в реальном времени, тип исследования, время записи, индикатор процесса записи.</w:t>
            </w:r>
            <w:r>
              <w:rPr>
                <w:sz w:val="20"/>
                <w:szCs w:val="20"/>
                <w:lang w:val="kk-KZ"/>
              </w:rPr>
              <w:t xml:space="preserve"> </w:t>
            </w:r>
            <w:r w:rsidRPr="000A1B5E">
              <w:rPr>
                <w:sz w:val="20"/>
                <w:szCs w:val="20"/>
              </w:rPr>
              <w:t>Возможность запуска/остановки, повторения/сохранения/удаления ЭКГ сигнала на экране устройства. Устройство хранит записи в памяти до 30 исследовании ЭКГ в устройстве, позволяет производить многократное чтение: таким образом, устраняется любая возможность потери данных</w:t>
            </w:r>
          </w:p>
          <w:p w14:paraId="39386E6F" w14:textId="77777777" w:rsidR="001C34BD" w:rsidRPr="000A1B5E" w:rsidRDefault="001C34BD" w:rsidP="00FA0085">
            <w:pPr>
              <w:pStyle w:val="TableParagraph"/>
              <w:rPr>
                <w:sz w:val="20"/>
                <w:szCs w:val="20"/>
              </w:rPr>
            </w:pPr>
          </w:p>
        </w:tc>
        <w:tc>
          <w:tcPr>
            <w:tcW w:w="1090" w:type="dxa"/>
            <w:tcMar>
              <w:top w:w="15" w:type="dxa"/>
              <w:left w:w="15" w:type="dxa"/>
              <w:bottom w:w="15" w:type="dxa"/>
              <w:right w:w="15" w:type="dxa"/>
            </w:tcMar>
            <w:vAlign w:val="center"/>
          </w:tcPr>
          <w:p w14:paraId="44F1687F"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52967908" w14:textId="77777777" w:rsidTr="004D0BAB">
        <w:trPr>
          <w:trHeight w:val="113"/>
        </w:trPr>
        <w:tc>
          <w:tcPr>
            <w:tcW w:w="702" w:type="dxa"/>
            <w:vMerge/>
          </w:tcPr>
          <w:p w14:paraId="268AD5F5" w14:textId="77777777" w:rsidR="001C34BD" w:rsidRPr="000A1B5E" w:rsidRDefault="001C34BD" w:rsidP="00FA0085">
            <w:pPr>
              <w:rPr>
                <w:rFonts w:ascii="Times New Roman" w:hAnsi="Times New Roman" w:cs="Times New Roman"/>
                <w:sz w:val="20"/>
                <w:szCs w:val="20"/>
              </w:rPr>
            </w:pPr>
          </w:p>
        </w:tc>
        <w:tc>
          <w:tcPr>
            <w:tcW w:w="1947" w:type="dxa"/>
            <w:vMerge/>
          </w:tcPr>
          <w:p w14:paraId="373EDC44"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0194E264" w14:textId="77777777" w:rsidR="001C34BD" w:rsidRPr="000A1B5E" w:rsidRDefault="001C34BD" w:rsidP="001C34BD">
            <w:pPr>
              <w:pStyle w:val="a3"/>
              <w:numPr>
                <w:ilvl w:val="0"/>
                <w:numId w:val="11"/>
              </w:numPr>
              <w:spacing w:after="0" w:line="240" w:lineRule="auto"/>
              <w:rPr>
                <w:rFonts w:ascii="Times New Roman" w:hAnsi="Times New Roman" w:cs="Times New Roman"/>
                <w:sz w:val="20"/>
                <w:szCs w:val="20"/>
              </w:rPr>
            </w:pPr>
          </w:p>
        </w:tc>
        <w:tc>
          <w:tcPr>
            <w:tcW w:w="2612" w:type="dxa"/>
            <w:tcMar>
              <w:top w:w="15" w:type="dxa"/>
              <w:left w:w="15" w:type="dxa"/>
              <w:bottom w:w="15" w:type="dxa"/>
              <w:right w:w="15" w:type="dxa"/>
            </w:tcMar>
          </w:tcPr>
          <w:p w14:paraId="47BDC6F5"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 xml:space="preserve">программное обеспечение </w:t>
            </w:r>
          </w:p>
        </w:tc>
        <w:tc>
          <w:tcPr>
            <w:tcW w:w="7457" w:type="dxa"/>
            <w:gridSpan w:val="2"/>
            <w:tcMar>
              <w:top w:w="15" w:type="dxa"/>
              <w:left w:w="15" w:type="dxa"/>
              <w:bottom w:w="15" w:type="dxa"/>
              <w:right w:w="15" w:type="dxa"/>
            </w:tcMar>
          </w:tcPr>
          <w:p w14:paraId="56867A6C" w14:textId="77777777" w:rsidR="001C34BD" w:rsidRPr="000A1B5E" w:rsidRDefault="001C34BD" w:rsidP="00FA0085">
            <w:pPr>
              <w:pStyle w:val="TableParagraph"/>
              <w:rPr>
                <w:sz w:val="20"/>
                <w:szCs w:val="20"/>
              </w:rPr>
            </w:pPr>
            <w:r w:rsidRPr="000A1B5E">
              <w:rPr>
                <w:sz w:val="20"/>
                <w:szCs w:val="20"/>
              </w:rPr>
              <w:t>Программное обеспечение предназначено для 12-канальной записи и мониторинга ЭКГ</w:t>
            </w:r>
          </w:p>
          <w:p w14:paraId="0013693D" w14:textId="77777777" w:rsidR="001C34BD" w:rsidRPr="000A1B5E" w:rsidRDefault="001C34BD" w:rsidP="00FA0085">
            <w:pPr>
              <w:pStyle w:val="TableParagraph"/>
              <w:rPr>
                <w:sz w:val="20"/>
                <w:szCs w:val="20"/>
              </w:rPr>
            </w:pPr>
            <w:r w:rsidRPr="000A1B5E">
              <w:rPr>
                <w:sz w:val="20"/>
                <w:szCs w:val="20"/>
              </w:rPr>
              <w:t>Максимально подробный сигнал и высококачественная обработка сигнала ЭКГ</w:t>
            </w:r>
          </w:p>
          <w:p w14:paraId="03B90123" w14:textId="77777777" w:rsidR="001C34BD" w:rsidRPr="000A1B5E" w:rsidRDefault="001C34BD" w:rsidP="00FA0085">
            <w:pPr>
              <w:pStyle w:val="TableParagraph"/>
              <w:rPr>
                <w:sz w:val="20"/>
                <w:szCs w:val="20"/>
              </w:rPr>
            </w:pPr>
            <w:r w:rsidRPr="000A1B5E">
              <w:rPr>
                <w:sz w:val="20"/>
                <w:szCs w:val="20"/>
              </w:rPr>
              <w:t>Система отведений - Мейсон-Ликар, Кабрера</w:t>
            </w:r>
          </w:p>
          <w:p w14:paraId="6B6D4320" w14:textId="77777777" w:rsidR="001C34BD" w:rsidRPr="000A1B5E" w:rsidRDefault="001C34BD" w:rsidP="00FA0085">
            <w:pPr>
              <w:pStyle w:val="TableParagraph"/>
              <w:rPr>
                <w:i/>
                <w:sz w:val="20"/>
                <w:szCs w:val="20"/>
              </w:rPr>
            </w:pPr>
            <w:r w:rsidRPr="000A1B5E">
              <w:rPr>
                <w:sz w:val="20"/>
                <w:szCs w:val="20"/>
              </w:rPr>
              <w:t xml:space="preserve">Поддержка автоматического измерения артериального давления </w:t>
            </w:r>
          </w:p>
          <w:p w14:paraId="59B51EF3" w14:textId="77777777" w:rsidR="001C34BD" w:rsidRPr="000A1B5E" w:rsidRDefault="001C34BD" w:rsidP="00FA0085">
            <w:pPr>
              <w:pStyle w:val="TableParagraph"/>
              <w:rPr>
                <w:bCs/>
                <w:sz w:val="20"/>
                <w:szCs w:val="20"/>
                <w:lang w:val="kk-KZ"/>
              </w:rPr>
            </w:pPr>
            <w:r w:rsidRPr="000A1B5E">
              <w:rPr>
                <w:bCs/>
                <w:sz w:val="20"/>
                <w:szCs w:val="20"/>
                <w:lang w:val="kk-KZ"/>
              </w:rPr>
              <w:t xml:space="preserve">Отображает следующую информацию в ходе теста: Актуальная ЧСС, целевая ЧСС, % от целевой ЧСС, Актуальное АД, последнее АД, Актуальное ДП, Актуальное ДП/Референтное ДП, ST уровень, ST склон, используемый стресс-тест протокол,  актуальную стадию,  время протокола, время ступени, продолжительность ступени, </w:t>
            </w:r>
            <w:r w:rsidRPr="000A1B5E">
              <w:rPr>
                <w:bCs/>
                <w:sz w:val="20"/>
                <w:szCs w:val="20"/>
                <w:lang w:val="kk-KZ"/>
              </w:rPr>
              <w:lastRenderedPageBreak/>
              <w:t xml:space="preserve">актуальнуая нагрузка, нагрузка велоэргометра и об/мин. Фрагмент непрерывной ЭКГ для определения ритма </w:t>
            </w:r>
          </w:p>
          <w:p w14:paraId="14712F84" w14:textId="77777777" w:rsidR="001C34BD" w:rsidRPr="000A1B5E" w:rsidRDefault="001C34BD" w:rsidP="00FA0085">
            <w:pPr>
              <w:pStyle w:val="TableParagraph"/>
              <w:rPr>
                <w:bCs/>
                <w:sz w:val="20"/>
                <w:szCs w:val="20"/>
                <w:lang w:val="kk-KZ"/>
              </w:rPr>
            </w:pPr>
            <w:r w:rsidRPr="000A1B5E">
              <w:rPr>
                <w:bCs/>
                <w:sz w:val="20"/>
                <w:szCs w:val="20"/>
                <w:lang w:val="kk-KZ"/>
              </w:rPr>
              <w:t>Прогноз Целевой ЧСС - Программное обеспечение предсказывает Целевую ЧСС для взрослых (18 +) по формуле X - Y возраст пациента. X и Y переменные могут быть определены пользователем. По умолчанию X = 220, Y = 1. Для детей (17 лет и моложе), программа использует  формулу  "Maček".</w:t>
            </w:r>
          </w:p>
          <w:p w14:paraId="55388942" w14:textId="77777777" w:rsidR="001C34BD" w:rsidRPr="000A1B5E" w:rsidRDefault="001C34BD" w:rsidP="00FA0085">
            <w:pPr>
              <w:pStyle w:val="TableParagraph"/>
              <w:rPr>
                <w:bCs/>
                <w:sz w:val="20"/>
                <w:szCs w:val="20"/>
                <w:lang w:val="kk-KZ"/>
              </w:rPr>
            </w:pPr>
            <w:r w:rsidRPr="000A1B5E">
              <w:rPr>
                <w:bCs/>
                <w:sz w:val="20"/>
                <w:szCs w:val="20"/>
                <w:lang w:val="kk-KZ"/>
              </w:rPr>
              <w:t>Авто Адаптивный фильтр - Авто интеллектуальны</w:t>
            </w:r>
            <w:r>
              <w:rPr>
                <w:bCs/>
                <w:sz w:val="20"/>
                <w:szCs w:val="20"/>
                <w:lang w:val="kk-KZ"/>
              </w:rPr>
              <w:t>е алгоритмы  фильтров сигнала в</w:t>
            </w:r>
            <w:r w:rsidRPr="000A1B5E">
              <w:rPr>
                <w:bCs/>
                <w:sz w:val="20"/>
                <w:szCs w:val="20"/>
                <w:lang w:val="kk-KZ"/>
              </w:rPr>
              <w:t>диапазоне частот 0,07 Гц - 90 Гц.</w:t>
            </w:r>
          </w:p>
          <w:p w14:paraId="74F68C8E" w14:textId="77777777" w:rsidR="001C34BD" w:rsidRPr="000A1B5E" w:rsidRDefault="001C34BD" w:rsidP="00FA0085">
            <w:pPr>
              <w:pStyle w:val="TableParagraph"/>
              <w:rPr>
                <w:bCs/>
                <w:sz w:val="20"/>
                <w:szCs w:val="20"/>
                <w:lang w:val="kk-KZ"/>
              </w:rPr>
            </w:pPr>
            <w:r w:rsidRPr="000A1B5E">
              <w:rPr>
                <w:bCs/>
                <w:sz w:val="20"/>
                <w:szCs w:val="20"/>
                <w:lang w:val="kk-KZ"/>
              </w:rPr>
              <w:t>Низкочастотные фильтры изолинии - 0.07Гц, 0.05Гц(3.2s), 0.6Гц(0,3 сек) – позволяют уменьшать эффект плавающей изолинии, внося при этом искажения в форму сегмента ST.</w:t>
            </w:r>
          </w:p>
          <w:p w14:paraId="317B0CC9" w14:textId="77777777" w:rsidR="001C34BD" w:rsidRPr="000A1B5E" w:rsidRDefault="001C34BD" w:rsidP="00FA0085">
            <w:pPr>
              <w:pStyle w:val="TableParagraph"/>
              <w:rPr>
                <w:bCs/>
                <w:sz w:val="20"/>
                <w:szCs w:val="20"/>
                <w:lang w:val="kk-KZ"/>
              </w:rPr>
            </w:pPr>
            <w:r w:rsidRPr="000A1B5E">
              <w:rPr>
                <w:bCs/>
                <w:sz w:val="20"/>
                <w:szCs w:val="20"/>
                <w:lang w:val="kk-KZ"/>
              </w:rPr>
              <w:t>Антитреморный фильтр – 90 Гц, 35 Гц, 25 Гц, 20 Гц – подавляет артефакты, связанные с активностью мышц.</w:t>
            </w:r>
          </w:p>
          <w:p w14:paraId="58A655C2" w14:textId="77777777" w:rsidR="001C34BD" w:rsidRPr="000A1B5E" w:rsidRDefault="001C34BD" w:rsidP="00FA0085">
            <w:pPr>
              <w:pStyle w:val="TableParagraph"/>
              <w:rPr>
                <w:sz w:val="20"/>
                <w:szCs w:val="20"/>
              </w:rPr>
            </w:pPr>
            <w:r w:rsidRPr="000A1B5E">
              <w:rPr>
                <w:sz w:val="20"/>
                <w:szCs w:val="20"/>
              </w:rPr>
              <w:t xml:space="preserve">Настройка сегмента </w:t>
            </w:r>
            <w:r w:rsidRPr="000A1B5E">
              <w:rPr>
                <w:sz w:val="20"/>
                <w:szCs w:val="20"/>
                <w:lang w:val="en-US"/>
              </w:rPr>
              <w:t>ST</w:t>
            </w:r>
            <w:r w:rsidRPr="000A1B5E">
              <w:rPr>
                <w:sz w:val="20"/>
                <w:szCs w:val="20"/>
              </w:rPr>
              <w:t xml:space="preserve"> – возможность ручной регулировки положения точек QRS, J точки и J + во время теста.</w:t>
            </w:r>
            <w:r>
              <w:rPr>
                <w:sz w:val="20"/>
                <w:szCs w:val="20"/>
                <w:lang w:val="kk-KZ"/>
              </w:rPr>
              <w:t xml:space="preserve">  </w:t>
            </w:r>
            <w:r w:rsidRPr="000A1B5E">
              <w:rPr>
                <w:sz w:val="20"/>
                <w:szCs w:val="20"/>
              </w:rPr>
              <w:t>Редактор стресс-тест протокола</w:t>
            </w:r>
            <w:r>
              <w:rPr>
                <w:sz w:val="20"/>
                <w:szCs w:val="20"/>
                <w:lang w:val="kk-KZ"/>
              </w:rPr>
              <w:t xml:space="preserve">  </w:t>
            </w:r>
            <w:r w:rsidRPr="000A1B5E">
              <w:rPr>
                <w:sz w:val="20"/>
                <w:szCs w:val="20"/>
              </w:rPr>
              <w:t>Автоматический стресс-тест протокол (KUP 2008) - программное обеспечение BTL-CardioPoint Ergo предлагает специальный протокол, который рассчитывается полностью автоматически на основании прогноза максимальной нагрузки и предположения, что продолжительность нагрузки должна быть не менее 12 минут.</w:t>
            </w:r>
            <w:r>
              <w:rPr>
                <w:sz w:val="20"/>
                <w:szCs w:val="20"/>
                <w:lang w:val="kk-KZ"/>
              </w:rPr>
              <w:t xml:space="preserve"> </w:t>
            </w:r>
            <w:r w:rsidRPr="000A1B5E">
              <w:rPr>
                <w:sz w:val="20"/>
                <w:szCs w:val="20"/>
              </w:rPr>
              <w:t xml:space="preserve">Проверка контакта «электрод-кожа пациента» </w:t>
            </w:r>
          </w:p>
          <w:p w14:paraId="0034CC0C" w14:textId="77777777" w:rsidR="001C34BD" w:rsidRPr="000A1B5E" w:rsidRDefault="001C34BD" w:rsidP="00FA0085">
            <w:pPr>
              <w:pStyle w:val="TableParagraph"/>
              <w:rPr>
                <w:sz w:val="20"/>
                <w:szCs w:val="20"/>
              </w:rPr>
            </w:pPr>
            <w:r w:rsidRPr="000A1B5E">
              <w:rPr>
                <w:sz w:val="20"/>
                <w:szCs w:val="20"/>
              </w:rPr>
              <w:t>Создание индивидуального профиля</w:t>
            </w:r>
            <w:r>
              <w:rPr>
                <w:sz w:val="20"/>
                <w:szCs w:val="20"/>
                <w:lang w:val="kk-KZ"/>
              </w:rPr>
              <w:t xml:space="preserve"> </w:t>
            </w:r>
            <w:r w:rsidRPr="000A1B5E">
              <w:rPr>
                <w:sz w:val="20"/>
                <w:szCs w:val="20"/>
              </w:rPr>
              <w:t>Возможность "заморозить" сигнал в ходе мониторинга и пер</w:t>
            </w:r>
            <w:r>
              <w:rPr>
                <w:sz w:val="20"/>
                <w:szCs w:val="20"/>
              </w:rPr>
              <w:t>есмотр уже записанного сигнала.</w:t>
            </w:r>
            <w:r w:rsidRPr="000A1B5E">
              <w:rPr>
                <w:sz w:val="20"/>
                <w:szCs w:val="20"/>
              </w:rPr>
              <w:t>Тем временем фрагмент ритма  непрерывной ЭКГ продолжает бежать в режиме реального времени.</w:t>
            </w:r>
            <w:r w:rsidRPr="000A1B5E">
              <w:rPr>
                <w:sz w:val="20"/>
                <w:szCs w:val="20"/>
                <w:lang w:val="en-US"/>
              </w:rPr>
              <w:t>ST</w:t>
            </w:r>
            <w:r w:rsidRPr="000A1B5E">
              <w:rPr>
                <w:sz w:val="20"/>
                <w:szCs w:val="20"/>
              </w:rPr>
              <w:t xml:space="preserve"> карты - графический инструмент отображения пространственной ориентации </w:t>
            </w:r>
            <w:r w:rsidRPr="000A1B5E">
              <w:rPr>
                <w:sz w:val="20"/>
                <w:szCs w:val="20"/>
                <w:lang w:val="en-US"/>
              </w:rPr>
              <w:t>ST</w:t>
            </w:r>
            <w:r w:rsidRPr="000A1B5E">
              <w:rPr>
                <w:sz w:val="20"/>
                <w:szCs w:val="20"/>
              </w:rPr>
              <w:t xml:space="preserve"> отклонения, полезный для проведения быстрого анализа ишемии.Выявление и анализ аритмии в реальном времени – определение желудочковой и наджелудочковой аритмии в форме изолированных ударов и последовательностей (дуплет, триплет и серия) и аллоритмии (бигеминия и тригеминия)</w:t>
            </w:r>
            <w:r>
              <w:rPr>
                <w:sz w:val="20"/>
                <w:szCs w:val="20"/>
                <w:lang w:val="kk-KZ"/>
              </w:rPr>
              <w:t xml:space="preserve"> </w:t>
            </w:r>
            <w:r w:rsidRPr="000A1B5E">
              <w:rPr>
                <w:sz w:val="20"/>
                <w:szCs w:val="20"/>
              </w:rPr>
              <w:t>Автоматическое и ручное управление нагрузки</w:t>
            </w:r>
            <w:r>
              <w:rPr>
                <w:sz w:val="20"/>
                <w:szCs w:val="20"/>
                <w:lang w:val="kk-KZ"/>
              </w:rPr>
              <w:t xml:space="preserve"> </w:t>
            </w:r>
            <w:r w:rsidRPr="000A1B5E">
              <w:rPr>
                <w:sz w:val="20"/>
                <w:szCs w:val="20"/>
              </w:rPr>
              <w:t>Прогнозирование максимальной нагрузки - программное обеспечение автоматически рассчитывает Прогноз максимальной нагрузки для каждого конкретного пациента еще до начала Стресс-теста. Имеются</w:t>
            </w:r>
            <w:r w:rsidRPr="000A1B5E">
              <w:rPr>
                <w:sz w:val="20"/>
                <w:szCs w:val="20"/>
                <w:lang w:val="ru-RU"/>
              </w:rPr>
              <w:t xml:space="preserve"> 8 </w:t>
            </w:r>
            <w:r w:rsidRPr="000A1B5E">
              <w:rPr>
                <w:sz w:val="20"/>
                <w:szCs w:val="20"/>
              </w:rPr>
              <w:t>способов</w:t>
            </w:r>
            <w:r w:rsidRPr="000A1B5E">
              <w:rPr>
                <w:sz w:val="20"/>
                <w:szCs w:val="20"/>
                <w:lang w:val="ru-RU"/>
              </w:rPr>
              <w:t xml:space="preserve"> </w:t>
            </w:r>
            <w:r w:rsidRPr="000A1B5E">
              <w:rPr>
                <w:sz w:val="20"/>
                <w:szCs w:val="20"/>
              </w:rPr>
              <w:t>расчета</w:t>
            </w:r>
            <w:r w:rsidRPr="000A1B5E">
              <w:rPr>
                <w:sz w:val="20"/>
                <w:szCs w:val="20"/>
                <w:lang w:val="ru-RU"/>
              </w:rPr>
              <w:t xml:space="preserve"> </w:t>
            </w:r>
            <w:r w:rsidRPr="000A1B5E">
              <w:rPr>
                <w:sz w:val="20"/>
                <w:szCs w:val="20"/>
              </w:rPr>
              <w:t>Прогноза</w:t>
            </w:r>
            <w:r w:rsidRPr="000A1B5E">
              <w:rPr>
                <w:sz w:val="20"/>
                <w:szCs w:val="20"/>
                <w:lang w:val="ru-RU"/>
              </w:rPr>
              <w:t xml:space="preserve"> </w:t>
            </w:r>
            <w:r w:rsidRPr="000A1B5E">
              <w:rPr>
                <w:sz w:val="20"/>
                <w:szCs w:val="20"/>
              </w:rPr>
              <w:t>максимальной</w:t>
            </w:r>
            <w:r w:rsidRPr="000A1B5E">
              <w:rPr>
                <w:sz w:val="20"/>
                <w:szCs w:val="20"/>
                <w:lang w:val="ru-RU"/>
              </w:rPr>
              <w:t xml:space="preserve"> </w:t>
            </w:r>
            <w:r w:rsidRPr="000A1B5E">
              <w:rPr>
                <w:sz w:val="20"/>
                <w:szCs w:val="20"/>
              </w:rPr>
              <w:t>нагрузки</w:t>
            </w:r>
            <w:r w:rsidRPr="000A1B5E">
              <w:rPr>
                <w:sz w:val="20"/>
                <w:szCs w:val="20"/>
                <w:lang w:val="ru-RU"/>
              </w:rPr>
              <w:t xml:space="preserve">: </w:t>
            </w:r>
            <w:r w:rsidRPr="000A1B5E">
              <w:rPr>
                <w:sz w:val="20"/>
                <w:szCs w:val="20"/>
                <w:lang w:val="en-US"/>
              </w:rPr>
              <w:t>Cooper</w:t>
            </w:r>
            <w:r w:rsidRPr="000A1B5E">
              <w:rPr>
                <w:sz w:val="20"/>
                <w:szCs w:val="20"/>
                <w:lang w:val="ru-RU"/>
              </w:rPr>
              <w:t xml:space="preserve">, </w:t>
            </w:r>
            <w:r w:rsidRPr="000A1B5E">
              <w:rPr>
                <w:sz w:val="20"/>
                <w:szCs w:val="20"/>
                <w:lang w:val="en-US"/>
              </w:rPr>
              <w:t>Jones</w:t>
            </w:r>
            <w:r w:rsidRPr="000A1B5E">
              <w:rPr>
                <w:sz w:val="20"/>
                <w:szCs w:val="20"/>
                <w:lang w:val="ru-RU"/>
              </w:rPr>
              <w:t xml:space="preserve">, </w:t>
            </w:r>
            <w:r w:rsidRPr="000A1B5E">
              <w:rPr>
                <w:sz w:val="20"/>
                <w:szCs w:val="20"/>
                <w:lang w:val="en-US"/>
              </w:rPr>
              <w:t>Jones</w:t>
            </w:r>
            <w:r w:rsidRPr="000A1B5E">
              <w:rPr>
                <w:sz w:val="20"/>
                <w:szCs w:val="20"/>
                <w:lang w:val="ru-RU"/>
              </w:rPr>
              <w:t xml:space="preserve"> 2, </w:t>
            </w:r>
            <w:r w:rsidRPr="000A1B5E">
              <w:rPr>
                <w:sz w:val="20"/>
                <w:szCs w:val="20"/>
                <w:lang w:val="en-US"/>
              </w:rPr>
              <w:t>Morris</w:t>
            </w:r>
            <w:r w:rsidRPr="000A1B5E">
              <w:rPr>
                <w:sz w:val="20"/>
                <w:szCs w:val="20"/>
                <w:lang w:val="ru-RU"/>
              </w:rPr>
              <w:t xml:space="preserve">, </w:t>
            </w:r>
            <w:r w:rsidRPr="000A1B5E">
              <w:rPr>
                <w:sz w:val="20"/>
                <w:szCs w:val="20"/>
                <w:lang w:val="en-US"/>
              </w:rPr>
              <w:t>Morris</w:t>
            </w:r>
            <w:r w:rsidRPr="000A1B5E">
              <w:rPr>
                <w:sz w:val="20"/>
                <w:szCs w:val="20"/>
                <w:lang w:val="ru-RU"/>
              </w:rPr>
              <w:t xml:space="preserve"> 2, </w:t>
            </w:r>
            <w:r w:rsidRPr="000A1B5E">
              <w:rPr>
                <w:sz w:val="20"/>
                <w:szCs w:val="20"/>
                <w:lang w:val="en-US"/>
              </w:rPr>
              <w:t>St</w:t>
            </w:r>
            <w:r w:rsidRPr="000A1B5E">
              <w:rPr>
                <w:sz w:val="20"/>
                <w:szCs w:val="20"/>
                <w:lang w:val="ru-RU"/>
              </w:rPr>
              <w:t xml:space="preserve"> </w:t>
            </w:r>
            <w:r w:rsidRPr="000A1B5E">
              <w:rPr>
                <w:sz w:val="20"/>
                <w:szCs w:val="20"/>
                <w:lang w:val="en-US"/>
              </w:rPr>
              <w:t>James</w:t>
            </w:r>
            <w:r w:rsidRPr="000A1B5E">
              <w:rPr>
                <w:sz w:val="20"/>
                <w:szCs w:val="20"/>
                <w:lang w:val="ru-RU"/>
              </w:rPr>
              <w:t xml:space="preserve">, </w:t>
            </w:r>
            <w:r w:rsidRPr="000A1B5E">
              <w:rPr>
                <w:sz w:val="20"/>
                <w:szCs w:val="20"/>
                <w:lang w:val="en-US"/>
              </w:rPr>
              <w:t>Washington</w:t>
            </w:r>
            <w:r w:rsidRPr="000A1B5E">
              <w:rPr>
                <w:sz w:val="20"/>
                <w:szCs w:val="20"/>
                <w:lang w:val="ru-RU"/>
              </w:rPr>
              <w:t xml:space="preserve">, </w:t>
            </w:r>
            <w:r w:rsidRPr="000A1B5E">
              <w:rPr>
                <w:sz w:val="20"/>
                <w:szCs w:val="20"/>
                <w:lang w:val="en-US"/>
              </w:rPr>
              <w:t>Automatic</w:t>
            </w:r>
            <w:r w:rsidRPr="000A1B5E">
              <w:rPr>
                <w:sz w:val="20"/>
                <w:szCs w:val="20"/>
                <w:lang w:val="ru-RU"/>
              </w:rPr>
              <w:t xml:space="preserve"> </w:t>
            </w:r>
            <w:r w:rsidRPr="000A1B5E">
              <w:rPr>
                <w:sz w:val="20"/>
                <w:szCs w:val="20"/>
                <w:lang w:val="en-US"/>
              </w:rPr>
              <w:t>KUP</w:t>
            </w:r>
            <w:r w:rsidRPr="000A1B5E">
              <w:rPr>
                <w:sz w:val="20"/>
                <w:szCs w:val="20"/>
                <w:lang w:val="ru-RU"/>
              </w:rPr>
              <w:t xml:space="preserve"> 2008.</w:t>
            </w:r>
            <w:r w:rsidRPr="000A1B5E">
              <w:rPr>
                <w:sz w:val="20"/>
                <w:szCs w:val="20"/>
              </w:rPr>
              <w:t>Формула для расчета Прогноза максимальной нагрузки может быть изменена/определена в настройках профиля (для  каждой возрастной группы и пола пациента)</w:t>
            </w:r>
            <w:r>
              <w:rPr>
                <w:sz w:val="20"/>
                <w:szCs w:val="20"/>
                <w:lang w:val="kk-KZ"/>
              </w:rPr>
              <w:t xml:space="preserve"> </w:t>
            </w:r>
            <w:r w:rsidRPr="000A1B5E">
              <w:rPr>
                <w:sz w:val="20"/>
                <w:szCs w:val="20"/>
              </w:rPr>
              <w:t>Инструмент „Оценка риска“  использует результаты исследований для Прогнозирования вероятности  возникновения ИБС  и Прогнозирование риска летального исхода. Доступны следующие алгоритмы оценки риска:Duke, Detrano, St James and VA referral.</w:t>
            </w:r>
            <w:r>
              <w:rPr>
                <w:sz w:val="20"/>
                <w:szCs w:val="20"/>
                <w:lang w:val="kk-KZ"/>
              </w:rPr>
              <w:t xml:space="preserve"> </w:t>
            </w:r>
            <w:r w:rsidRPr="000A1B5E">
              <w:rPr>
                <w:sz w:val="20"/>
                <w:szCs w:val="20"/>
              </w:rPr>
              <w:t xml:space="preserve">Возможность измерения интервала </w:t>
            </w:r>
            <w:r w:rsidRPr="000A1B5E">
              <w:rPr>
                <w:sz w:val="20"/>
                <w:szCs w:val="20"/>
                <w:lang w:val="en-US"/>
              </w:rPr>
              <w:t>QT</w:t>
            </w:r>
            <w:r w:rsidRPr="000A1B5E">
              <w:rPr>
                <w:sz w:val="20"/>
                <w:szCs w:val="20"/>
              </w:rPr>
              <w:t xml:space="preserve"> с использованием метода касательных. Результаты измерений отображаются в таблице и на графике и наглядно показывают, как интервал </w:t>
            </w:r>
            <w:r w:rsidRPr="000A1B5E">
              <w:rPr>
                <w:sz w:val="20"/>
                <w:szCs w:val="20"/>
                <w:lang w:val="en-US"/>
              </w:rPr>
              <w:t>QT</w:t>
            </w:r>
            <w:r w:rsidRPr="000A1B5E">
              <w:rPr>
                <w:sz w:val="20"/>
                <w:szCs w:val="20"/>
              </w:rPr>
              <w:t xml:space="preserve"> адаптируется к частоте сердечного ритма</w:t>
            </w:r>
            <w:r>
              <w:rPr>
                <w:sz w:val="20"/>
                <w:szCs w:val="20"/>
                <w:lang w:val="kk-KZ"/>
              </w:rPr>
              <w:t xml:space="preserve"> </w:t>
            </w:r>
            <w:r w:rsidRPr="000A1B5E">
              <w:rPr>
                <w:sz w:val="20"/>
                <w:szCs w:val="20"/>
              </w:rPr>
              <w:t>Методы</w:t>
            </w:r>
            <w:r w:rsidRPr="000A1B5E">
              <w:rPr>
                <w:sz w:val="20"/>
                <w:szCs w:val="20"/>
                <w:lang w:val="ru-RU"/>
              </w:rPr>
              <w:t xml:space="preserve"> </w:t>
            </w:r>
            <w:r w:rsidRPr="000A1B5E">
              <w:rPr>
                <w:sz w:val="20"/>
                <w:szCs w:val="20"/>
              </w:rPr>
              <w:t>расчета</w:t>
            </w:r>
            <w:r w:rsidRPr="000A1B5E">
              <w:rPr>
                <w:sz w:val="20"/>
                <w:szCs w:val="20"/>
                <w:lang w:val="ru-RU"/>
              </w:rPr>
              <w:t xml:space="preserve"> </w:t>
            </w:r>
            <w:proofErr w:type="spellStart"/>
            <w:r w:rsidRPr="000A1B5E">
              <w:rPr>
                <w:sz w:val="20"/>
                <w:szCs w:val="20"/>
                <w:lang w:val="en-US"/>
              </w:rPr>
              <w:t>QTc</w:t>
            </w:r>
            <w:proofErr w:type="spellEnd"/>
            <w:r w:rsidRPr="000A1B5E">
              <w:rPr>
                <w:sz w:val="20"/>
                <w:szCs w:val="20"/>
                <w:lang w:val="ru-RU"/>
              </w:rPr>
              <w:t xml:space="preserve"> - </w:t>
            </w:r>
            <w:proofErr w:type="spellStart"/>
            <w:r w:rsidRPr="000A1B5E">
              <w:rPr>
                <w:sz w:val="20"/>
                <w:szCs w:val="20"/>
                <w:lang w:val="en-US"/>
              </w:rPr>
              <w:t>Bazett</w:t>
            </w:r>
            <w:proofErr w:type="spellEnd"/>
            <w:r w:rsidRPr="000A1B5E">
              <w:rPr>
                <w:sz w:val="20"/>
                <w:szCs w:val="20"/>
                <w:lang w:val="ru-RU"/>
              </w:rPr>
              <w:t xml:space="preserve">, </w:t>
            </w:r>
            <w:r w:rsidRPr="000A1B5E">
              <w:rPr>
                <w:sz w:val="20"/>
                <w:szCs w:val="20"/>
                <w:lang w:val="en-US"/>
              </w:rPr>
              <w:t>Hodges</w:t>
            </w:r>
            <w:r w:rsidRPr="000A1B5E">
              <w:rPr>
                <w:sz w:val="20"/>
                <w:szCs w:val="20"/>
                <w:lang w:val="ru-RU"/>
              </w:rPr>
              <w:t xml:space="preserve">, </w:t>
            </w:r>
            <w:proofErr w:type="spellStart"/>
            <w:r w:rsidRPr="000A1B5E">
              <w:rPr>
                <w:sz w:val="20"/>
                <w:szCs w:val="20"/>
                <w:lang w:val="en-US"/>
              </w:rPr>
              <w:t>Fridericia</w:t>
            </w:r>
            <w:proofErr w:type="spellEnd"/>
            <w:r w:rsidRPr="000A1B5E">
              <w:rPr>
                <w:sz w:val="20"/>
                <w:szCs w:val="20"/>
                <w:lang w:val="ru-RU"/>
              </w:rPr>
              <w:t xml:space="preserve">, </w:t>
            </w:r>
            <w:r w:rsidRPr="000A1B5E">
              <w:rPr>
                <w:sz w:val="20"/>
                <w:szCs w:val="20"/>
                <w:lang w:val="en-US"/>
              </w:rPr>
              <w:t>Framingham</w:t>
            </w:r>
            <w:r>
              <w:rPr>
                <w:sz w:val="20"/>
                <w:szCs w:val="20"/>
                <w:lang w:val="kk-KZ"/>
              </w:rPr>
              <w:t xml:space="preserve"> </w:t>
            </w:r>
            <w:r w:rsidRPr="000A1B5E">
              <w:rPr>
                <w:sz w:val="20"/>
                <w:szCs w:val="20"/>
              </w:rPr>
              <w:t xml:space="preserve">Рельеф </w:t>
            </w:r>
            <w:r w:rsidRPr="000A1B5E">
              <w:rPr>
                <w:sz w:val="20"/>
                <w:szCs w:val="20"/>
              </w:rPr>
              <w:lastRenderedPageBreak/>
              <w:t>Карта - графический инструмент для анализа развития ST сегмента. Это вид сверху на QRS комплексы, которые сортируются друг за другом, при этом каждый уровень амплитуды представлен ​​другим цветом.</w:t>
            </w:r>
            <w:r>
              <w:rPr>
                <w:sz w:val="20"/>
                <w:szCs w:val="20"/>
                <w:lang w:val="kk-KZ"/>
              </w:rPr>
              <w:t xml:space="preserve"> </w:t>
            </w:r>
            <w:r w:rsidRPr="000A1B5E">
              <w:rPr>
                <w:sz w:val="20"/>
                <w:szCs w:val="20"/>
              </w:rPr>
              <w:t>Штангенциркуль для ручных (пользователь) измерений</w:t>
            </w:r>
            <w:r>
              <w:rPr>
                <w:sz w:val="20"/>
                <w:szCs w:val="20"/>
                <w:lang w:val="kk-KZ"/>
              </w:rPr>
              <w:t xml:space="preserve"> </w:t>
            </w:r>
            <w:r w:rsidRPr="000A1B5E">
              <w:rPr>
                <w:sz w:val="20"/>
                <w:szCs w:val="20"/>
              </w:rPr>
              <w:t>Быстрая печать выбранных ЭКГ кривых</w:t>
            </w:r>
            <w:r>
              <w:rPr>
                <w:sz w:val="20"/>
                <w:szCs w:val="20"/>
                <w:lang w:val="kk-KZ"/>
              </w:rPr>
              <w:t xml:space="preserve"> </w:t>
            </w:r>
            <w:r w:rsidRPr="000A1B5E">
              <w:rPr>
                <w:sz w:val="20"/>
                <w:szCs w:val="20"/>
              </w:rPr>
              <w:t>Расширенная база данных пациента</w:t>
            </w:r>
            <w:r>
              <w:rPr>
                <w:sz w:val="20"/>
                <w:szCs w:val="20"/>
                <w:lang w:val="kk-KZ"/>
              </w:rPr>
              <w:t xml:space="preserve"> </w:t>
            </w:r>
            <w:r w:rsidRPr="000A1B5E">
              <w:rPr>
                <w:sz w:val="20"/>
                <w:szCs w:val="20"/>
              </w:rPr>
              <w:t>Управление данными пациента и параметрами исследования</w:t>
            </w:r>
            <w:r>
              <w:rPr>
                <w:sz w:val="20"/>
                <w:szCs w:val="20"/>
                <w:lang w:val="kk-KZ"/>
              </w:rPr>
              <w:t xml:space="preserve"> </w:t>
            </w:r>
            <w:r w:rsidRPr="000A1B5E">
              <w:rPr>
                <w:sz w:val="20"/>
                <w:szCs w:val="20"/>
              </w:rPr>
              <w:t>Программное обеспечение позволяет пользователю определить значения, которые могут быть проверены в ходе испытаний и которые появятся в окончательном отчете. Типичным примером может служить шкала Борга (Шкала индивидуального восприятия нагрузки) для оценки восприятия нагрузки по собственным ощущениям пациента.</w:t>
            </w:r>
            <w:r>
              <w:rPr>
                <w:sz w:val="20"/>
                <w:szCs w:val="20"/>
                <w:lang w:val="kk-KZ"/>
              </w:rPr>
              <w:t xml:space="preserve"> </w:t>
            </w:r>
            <w:r w:rsidRPr="000A1B5E">
              <w:rPr>
                <w:sz w:val="20"/>
                <w:szCs w:val="20"/>
              </w:rPr>
              <w:t>Работа по сети</w:t>
            </w:r>
            <w:r>
              <w:rPr>
                <w:sz w:val="20"/>
                <w:szCs w:val="20"/>
                <w:lang w:val="kk-KZ"/>
              </w:rPr>
              <w:t xml:space="preserve"> </w:t>
            </w:r>
            <w:r w:rsidRPr="000A1B5E">
              <w:rPr>
                <w:sz w:val="20"/>
                <w:szCs w:val="20"/>
              </w:rPr>
              <w:t>Архивирование данных пациента и ЭКГ записей</w:t>
            </w:r>
            <w:r>
              <w:rPr>
                <w:sz w:val="20"/>
                <w:szCs w:val="20"/>
                <w:lang w:val="kk-KZ"/>
              </w:rPr>
              <w:t xml:space="preserve"> </w:t>
            </w:r>
            <w:r w:rsidRPr="000A1B5E">
              <w:rPr>
                <w:sz w:val="20"/>
                <w:szCs w:val="20"/>
              </w:rPr>
              <w:t>Легкий поиск и сортировка записей</w:t>
            </w:r>
            <w:r>
              <w:rPr>
                <w:sz w:val="20"/>
                <w:szCs w:val="20"/>
                <w:lang w:val="kk-KZ"/>
              </w:rPr>
              <w:t xml:space="preserve"> </w:t>
            </w:r>
            <w:r w:rsidRPr="000A1B5E">
              <w:rPr>
                <w:sz w:val="20"/>
                <w:szCs w:val="20"/>
              </w:rPr>
              <w:t>Расчет максимального сердечного ритма</w:t>
            </w:r>
            <w:r>
              <w:rPr>
                <w:sz w:val="20"/>
                <w:szCs w:val="20"/>
                <w:lang w:val="kk-KZ"/>
              </w:rPr>
              <w:t xml:space="preserve"> </w:t>
            </w:r>
            <w:r w:rsidRPr="000A1B5E">
              <w:rPr>
                <w:sz w:val="20"/>
                <w:szCs w:val="20"/>
              </w:rPr>
              <w:t>Возможность отображать метаболический эквивалент нагрузки.</w:t>
            </w:r>
          </w:p>
          <w:p w14:paraId="0484904D" w14:textId="77777777" w:rsidR="001C34BD" w:rsidRPr="000A1B5E" w:rsidRDefault="001C34BD" w:rsidP="00FA0085">
            <w:pPr>
              <w:pStyle w:val="TableParagraph"/>
              <w:rPr>
                <w:sz w:val="20"/>
                <w:szCs w:val="20"/>
                <w:lang w:val="kk-KZ"/>
              </w:rPr>
            </w:pPr>
            <w:r w:rsidRPr="000A1B5E">
              <w:rPr>
                <w:sz w:val="20"/>
                <w:szCs w:val="20"/>
              </w:rPr>
              <w:t>Финальный отчет:</w:t>
            </w:r>
          </w:p>
          <w:p w14:paraId="6CA08654" w14:textId="77777777" w:rsidR="001C34BD" w:rsidRPr="000A1B5E" w:rsidRDefault="001C34BD" w:rsidP="001C34BD">
            <w:pPr>
              <w:pStyle w:val="TableParagraph"/>
              <w:numPr>
                <w:ilvl w:val="1"/>
                <w:numId w:val="12"/>
              </w:numPr>
              <w:rPr>
                <w:sz w:val="20"/>
                <w:szCs w:val="20"/>
                <w:lang w:val="kk-KZ"/>
              </w:rPr>
            </w:pPr>
            <w:r w:rsidRPr="000A1B5E">
              <w:rPr>
                <w:sz w:val="20"/>
                <w:szCs w:val="20"/>
              </w:rPr>
              <w:t>Ориентация отчетов</w:t>
            </w:r>
          </w:p>
          <w:p w14:paraId="654E411B" w14:textId="77777777" w:rsidR="001C34BD" w:rsidRPr="000A1B5E" w:rsidRDefault="001C34BD" w:rsidP="001C34BD">
            <w:pPr>
              <w:pStyle w:val="TableParagraph"/>
              <w:numPr>
                <w:ilvl w:val="1"/>
                <w:numId w:val="12"/>
              </w:numPr>
              <w:rPr>
                <w:sz w:val="20"/>
                <w:szCs w:val="20"/>
              </w:rPr>
            </w:pPr>
            <w:r w:rsidRPr="000A1B5E">
              <w:rPr>
                <w:sz w:val="20"/>
                <w:szCs w:val="20"/>
              </w:rPr>
              <w:t>Возможность добавить предопределенные фразы в медицинское заключение.</w:t>
            </w:r>
          </w:p>
          <w:p w14:paraId="062494C9" w14:textId="77777777" w:rsidR="001C34BD" w:rsidRPr="000A1B5E" w:rsidRDefault="001C34BD" w:rsidP="001C34BD">
            <w:pPr>
              <w:pStyle w:val="TableParagraph"/>
              <w:numPr>
                <w:ilvl w:val="1"/>
                <w:numId w:val="12"/>
              </w:numPr>
              <w:rPr>
                <w:sz w:val="20"/>
                <w:szCs w:val="20"/>
              </w:rPr>
            </w:pPr>
            <w:r w:rsidRPr="000A1B5E">
              <w:rPr>
                <w:sz w:val="20"/>
                <w:szCs w:val="20"/>
              </w:rPr>
              <w:t>Возможность добавить Логотип пользователя в финальный отчет.</w:t>
            </w:r>
          </w:p>
          <w:p w14:paraId="446C8CAE" w14:textId="77777777" w:rsidR="001C34BD" w:rsidRPr="000A1B5E" w:rsidRDefault="001C34BD" w:rsidP="001C34BD">
            <w:pPr>
              <w:pStyle w:val="TableParagraph"/>
              <w:numPr>
                <w:ilvl w:val="1"/>
                <w:numId w:val="12"/>
              </w:numPr>
              <w:rPr>
                <w:sz w:val="20"/>
                <w:szCs w:val="20"/>
              </w:rPr>
            </w:pPr>
            <w:r w:rsidRPr="000A1B5E">
              <w:rPr>
                <w:sz w:val="20"/>
                <w:szCs w:val="20"/>
              </w:rPr>
              <w:t>Полный отчет состоит из следующих страниц: Титульный лист, Страница ЭКГ фрагментов, Страница репрезентантов, Обзорная страница, Страница таблиц.</w:t>
            </w:r>
          </w:p>
          <w:p w14:paraId="135DC8C1" w14:textId="77777777" w:rsidR="001C34BD" w:rsidRPr="000A1B5E" w:rsidRDefault="001C34BD" w:rsidP="001C34BD">
            <w:pPr>
              <w:pStyle w:val="TableParagraph"/>
              <w:numPr>
                <w:ilvl w:val="1"/>
                <w:numId w:val="12"/>
              </w:numPr>
              <w:rPr>
                <w:sz w:val="20"/>
                <w:szCs w:val="20"/>
                <w:lang w:val="kk-KZ"/>
              </w:rPr>
            </w:pPr>
            <w:r w:rsidRPr="000A1B5E">
              <w:rPr>
                <w:sz w:val="20"/>
                <w:szCs w:val="20"/>
              </w:rPr>
              <w:t>Каждая страница содержит заголовок со следующей информацией - Информация о пациенте (ФИО, возраст, пол, вес, рост, наличие КСМ), серийный номер ЭКГ, информацию о регистрации пользователя</w:t>
            </w:r>
          </w:p>
          <w:p w14:paraId="0FEB49EA" w14:textId="77777777" w:rsidR="001C34BD" w:rsidRPr="000A1B5E" w:rsidRDefault="001C34BD" w:rsidP="001C34BD">
            <w:pPr>
              <w:pStyle w:val="TableParagraph"/>
              <w:numPr>
                <w:ilvl w:val="1"/>
                <w:numId w:val="12"/>
              </w:numPr>
              <w:rPr>
                <w:sz w:val="20"/>
                <w:szCs w:val="20"/>
                <w:lang w:val="kk-KZ"/>
              </w:rPr>
            </w:pPr>
            <w:r w:rsidRPr="000A1B5E">
              <w:rPr>
                <w:sz w:val="20"/>
                <w:szCs w:val="20"/>
              </w:rPr>
              <w:t xml:space="preserve">Титульный лист содержит следующие разделы - тренд график (включает: ЧСС, </w:t>
            </w:r>
            <w:r w:rsidRPr="000A1B5E">
              <w:rPr>
                <w:sz w:val="20"/>
                <w:szCs w:val="20"/>
                <w:lang w:val="en-US"/>
              </w:rPr>
              <w:t>ST</w:t>
            </w:r>
            <w:r w:rsidRPr="000A1B5E">
              <w:rPr>
                <w:sz w:val="20"/>
                <w:szCs w:val="20"/>
              </w:rPr>
              <w:t>, АД</w:t>
            </w:r>
            <w:r w:rsidRPr="000A1B5E">
              <w:rPr>
                <w:b/>
                <w:sz w:val="20"/>
                <w:szCs w:val="20"/>
              </w:rPr>
              <w:t xml:space="preserve"> </w:t>
            </w:r>
            <w:r w:rsidRPr="000A1B5E">
              <w:rPr>
                <w:sz w:val="20"/>
                <w:szCs w:val="20"/>
              </w:rPr>
              <w:t>и тренд нагрузок), основания к проведению теста, критерии прекращения теста, медикация, анамнез, результаты испытаний</w:t>
            </w:r>
          </w:p>
          <w:p w14:paraId="507F5984" w14:textId="77777777" w:rsidR="001C34BD" w:rsidRPr="000A1B5E" w:rsidRDefault="001C34BD" w:rsidP="001C34BD">
            <w:pPr>
              <w:pStyle w:val="TableParagraph"/>
              <w:numPr>
                <w:ilvl w:val="1"/>
                <w:numId w:val="12"/>
              </w:numPr>
              <w:rPr>
                <w:sz w:val="20"/>
                <w:szCs w:val="20"/>
                <w:lang w:val="kk-KZ"/>
              </w:rPr>
            </w:pPr>
            <w:r w:rsidRPr="000A1B5E">
              <w:rPr>
                <w:sz w:val="20"/>
                <w:szCs w:val="20"/>
              </w:rPr>
              <w:t xml:space="preserve">Распечатанные результаты тестирования в отчете содержат следующие сведения: дата и время проведения стресс-теста, используемое стресс-устройство, используемый стресс-протокол, общее время исследования, максимальная достигнутая нагрузка + информация о времени, затраченном пациентом на ее достижение, ЧСС в покое, пик ЧСС, АД в покое, пик АД , АД при Румпал тестировании, АД на стадии Восстановления, ДП в состоянии покоя, пик ДП, отношение ДП покоя / пик ДП, Максимальная </w:t>
            </w:r>
            <w:r w:rsidRPr="000A1B5E">
              <w:rPr>
                <w:sz w:val="20"/>
                <w:szCs w:val="20"/>
                <w:lang w:val="en-US"/>
              </w:rPr>
              <w:t>ST</w:t>
            </w:r>
            <w:r w:rsidRPr="000A1B5E">
              <w:rPr>
                <w:sz w:val="20"/>
                <w:szCs w:val="20"/>
              </w:rPr>
              <w:t xml:space="preserve"> депрессия - значение, отведения, время и стадия, максимальная </w:t>
            </w:r>
            <w:r w:rsidRPr="000A1B5E">
              <w:rPr>
                <w:sz w:val="20"/>
                <w:szCs w:val="20"/>
                <w:lang w:val="en-US"/>
              </w:rPr>
              <w:t>ST</w:t>
            </w:r>
            <w:r w:rsidRPr="000A1B5E">
              <w:rPr>
                <w:sz w:val="20"/>
                <w:szCs w:val="20"/>
              </w:rPr>
              <w:t xml:space="preserve"> элевация - значение, отведения, время  и стадия)</w:t>
            </w:r>
          </w:p>
          <w:p w14:paraId="409A100B" w14:textId="77777777" w:rsidR="001C34BD" w:rsidRPr="000A1B5E" w:rsidRDefault="001C34BD" w:rsidP="001C34BD">
            <w:pPr>
              <w:pStyle w:val="TableParagraph"/>
              <w:numPr>
                <w:ilvl w:val="1"/>
                <w:numId w:val="12"/>
              </w:numPr>
              <w:rPr>
                <w:sz w:val="20"/>
                <w:szCs w:val="20"/>
                <w:lang w:val="kk-KZ"/>
              </w:rPr>
            </w:pPr>
            <w:r w:rsidRPr="000A1B5E">
              <w:rPr>
                <w:sz w:val="20"/>
                <w:szCs w:val="20"/>
              </w:rPr>
              <w:t>Страница репрезентантов содержит усредненные комплексы, которые представляют каждую стадию и ступень испытаний.</w:t>
            </w:r>
          </w:p>
          <w:p w14:paraId="71664FD5" w14:textId="77777777" w:rsidR="001C34BD" w:rsidRPr="000A1B5E" w:rsidRDefault="001C34BD" w:rsidP="001C34BD">
            <w:pPr>
              <w:pStyle w:val="TableParagraph"/>
              <w:numPr>
                <w:ilvl w:val="1"/>
                <w:numId w:val="12"/>
              </w:numPr>
              <w:rPr>
                <w:sz w:val="20"/>
                <w:szCs w:val="20"/>
                <w:lang w:val="kk-KZ"/>
              </w:rPr>
            </w:pPr>
            <w:r w:rsidRPr="000A1B5E">
              <w:rPr>
                <w:sz w:val="20"/>
                <w:szCs w:val="20"/>
              </w:rPr>
              <w:lastRenderedPageBreak/>
              <w:t xml:space="preserve">Обзорная страница содержит информацию о времени, нагрузки, ЧСС, </w:t>
            </w:r>
            <w:r w:rsidRPr="000A1B5E">
              <w:rPr>
                <w:sz w:val="20"/>
                <w:szCs w:val="20"/>
                <w:lang w:val="kk-KZ"/>
              </w:rPr>
              <w:t>АД</w:t>
            </w:r>
            <w:r w:rsidRPr="000A1B5E">
              <w:rPr>
                <w:b/>
                <w:sz w:val="20"/>
                <w:szCs w:val="20"/>
              </w:rPr>
              <w:t xml:space="preserve">, </w:t>
            </w:r>
            <w:r w:rsidRPr="000A1B5E">
              <w:rPr>
                <w:sz w:val="20"/>
                <w:szCs w:val="20"/>
                <w:lang w:val="en-US"/>
              </w:rPr>
              <w:t>ST</w:t>
            </w:r>
            <w:r w:rsidRPr="000A1B5E">
              <w:rPr>
                <w:sz w:val="20"/>
                <w:szCs w:val="20"/>
              </w:rPr>
              <w:t xml:space="preserve"> и пользовательских значений каждого этапа</w:t>
            </w:r>
          </w:p>
          <w:p w14:paraId="7D119669" w14:textId="77777777" w:rsidR="001C34BD" w:rsidRPr="000A1B5E" w:rsidRDefault="001C34BD" w:rsidP="001C34BD">
            <w:pPr>
              <w:pStyle w:val="TableParagraph"/>
              <w:numPr>
                <w:ilvl w:val="1"/>
                <w:numId w:val="12"/>
              </w:numPr>
              <w:rPr>
                <w:sz w:val="20"/>
                <w:szCs w:val="20"/>
                <w:lang w:val="kk-KZ"/>
              </w:rPr>
            </w:pPr>
            <w:r w:rsidRPr="000A1B5E">
              <w:rPr>
                <w:sz w:val="20"/>
                <w:szCs w:val="20"/>
                <w:lang w:val="kk-KZ"/>
              </w:rPr>
              <w:t>QTc страница - в случае если интервал QT корректировался вручную, QTc страница содержит информацию обо всех скорректированных значениях (QT, QTc) на каждой ступени стресс-теста.</w:t>
            </w:r>
          </w:p>
          <w:p w14:paraId="26C43A0D" w14:textId="77777777" w:rsidR="001C34BD" w:rsidRPr="000A1B5E" w:rsidRDefault="001C34BD" w:rsidP="001C34BD">
            <w:pPr>
              <w:pStyle w:val="TableParagraph"/>
              <w:numPr>
                <w:ilvl w:val="1"/>
                <w:numId w:val="12"/>
              </w:numPr>
              <w:rPr>
                <w:sz w:val="20"/>
                <w:szCs w:val="20"/>
                <w:lang w:val="kk-KZ"/>
              </w:rPr>
            </w:pPr>
            <w:r w:rsidRPr="000A1B5E">
              <w:rPr>
                <w:sz w:val="20"/>
                <w:szCs w:val="20"/>
              </w:rPr>
              <w:t>Обзорная страница содержит полный записанный сигнал от 4 отведений</w:t>
            </w:r>
          </w:p>
          <w:p w14:paraId="50F3BA98" w14:textId="77777777" w:rsidR="001C34BD" w:rsidRPr="000A1B5E" w:rsidRDefault="001C34BD" w:rsidP="001C34BD">
            <w:pPr>
              <w:pStyle w:val="TableParagraph"/>
              <w:numPr>
                <w:ilvl w:val="1"/>
                <w:numId w:val="12"/>
              </w:numPr>
              <w:rPr>
                <w:sz w:val="20"/>
                <w:szCs w:val="20"/>
                <w:lang w:val="kk-KZ"/>
              </w:rPr>
            </w:pPr>
            <w:r w:rsidRPr="000A1B5E">
              <w:rPr>
                <w:sz w:val="20"/>
                <w:szCs w:val="20"/>
              </w:rPr>
              <w:t>Распечатка Страницы ЭКГ фрагментов  в следующей комбинации отведений  - 1x12, 2x6, 2x6+1, 1x6</w:t>
            </w:r>
          </w:p>
          <w:p w14:paraId="314A4A10" w14:textId="77777777" w:rsidR="001C34BD" w:rsidRPr="000A1B5E" w:rsidRDefault="001C34BD" w:rsidP="001C34BD">
            <w:pPr>
              <w:pStyle w:val="TableParagraph"/>
              <w:numPr>
                <w:ilvl w:val="1"/>
                <w:numId w:val="12"/>
              </w:numPr>
              <w:rPr>
                <w:sz w:val="20"/>
                <w:szCs w:val="20"/>
                <w:lang w:val="kk-KZ"/>
              </w:rPr>
            </w:pPr>
            <w:r w:rsidRPr="000A1B5E">
              <w:rPr>
                <w:sz w:val="20"/>
                <w:szCs w:val="20"/>
              </w:rPr>
              <w:t>Страница ЭКГ фрагмента с выбором амплитуды - 5, 10, 20 мм / мВ</w:t>
            </w:r>
          </w:p>
          <w:p w14:paraId="0A08106C" w14:textId="77777777" w:rsidR="001C34BD" w:rsidRPr="000A1B5E" w:rsidRDefault="001C34BD" w:rsidP="001C34BD">
            <w:pPr>
              <w:pStyle w:val="TableParagraph"/>
              <w:numPr>
                <w:ilvl w:val="1"/>
                <w:numId w:val="12"/>
              </w:numPr>
              <w:rPr>
                <w:sz w:val="20"/>
                <w:szCs w:val="20"/>
                <w:lang w:val="kk-KZ"/>
              </w:rPr>
            </w:pPr>
            <w:r w:rsidRPr="000A1B5E">
              <w:rPr>
                <w:sz w:val="20"/>
                <w:szCs w:val="20"/>
              </w:rPr>
              <w:t>Страница ЭКГ фрагмента с выбором скорости - 6.25, 12.5, 50, 100 мм/сек</w:t>
            </w:r>
          </w:p>
          <w:p w14:paraId="726AB315" w14:textId="77777777" w:rsidR="001C34BD" w:rsidRPr="000A1B5E" w:rsidRDefault="001C34BD" w:rsidP="00FA0085">
            <w:pPr>
              <w:pStyle w:val="TableParagraph"/>
              <w:ind w:left="360"/>
              <w:rPr>
                <w:sz w:val="20"/>
                <w:szCs w:val="20"/>
              </w:rPr>
            </w:pPr>
            <w:r w:rsidRPr="000A1B5E">
              <w:rPr>
                <w:sz w:val="20"/>
                <w:szCs w:val="20"/>
              </w:rPr>
              <w:t>Настраиваемый пользовательский интерфэйс (графики, таблицы, фрагменты ЭКГ и другие окна программы могут быть добавлены, произвольно передвинуты или удалены по желанию пользователя).</w:t>
            </w:r>
          </w:p>
          <w:p w14:paraId="02652126" w14:textId="77777777" w:rsidR="001C34BD" w:rsidRPr="000A1B5E" w:rsidRDefault="001C34BD" w:rsidP="00FA0085">
            <w:pPr>
              <w:pStyle w:val="TableParagraph"/>
              <w:ind w:left="360"/>
              <w:rPr>
                <w:sz w:val="20"/>
                <w:szCs w:val="20"/>
              </w:rPr>
            </w:pPr>
            <w:r w:rsidRPr="000A1B5E">
              <w:rPr>
                <w:sz w:val="20"/>
                <w:szCs w:val="20"/>
              </w:rPr>
              <w:t xml:space="preserve">Соединение с велоэргометром: </w:t>
            </w:r>
          </w:p>
          <w:p w14:paraId="7CB54D4C" w14:textId="77777777" w:rsidR="001C34BD" w:rsidRPr="000A1B5E" w:rsidRDefault="001C34BD" w:rsidP="001C34BD">
            <w:pPr>
              <w:pStyle w:val="TableParagraph"/>
              <w:numPr>
                <w:ilvl w:val="0"/>
                <w:numId w:val="13"/>
              </w:numPr>
              <w:rPr>
                <w:sz w:val="20"/>
                <w:szCs w:val="20"/>
              </w:rPr>
            </w:pPr>
            <w:r w:rsidRPr="000A1B5E">
              <w:rPr>
                <w:sz w:val="20"/>
                <w:szCs w:val="20"/>
              </w:rPr>
              <w:t xml:space="preserve">Маленький дисплей 68 х 34 мм, </w:t>
            </w:r>
          </w:p>
          <w:p w14:paraId="52635A0A" w14:textId="77777777" w:rsidR="001C34BD" w:rsidRPr="000A1B5E" w:rsidRDefault="001C34BD" w:rsidP="001C34BD">
            <w:pPr>
              <w:pStyle w:val="TableParagraph"/>
              <w:numPr>
                <w:ilvl w:val="0"/>
                <w:numId w:val="13"/>
              </w:numPr>
              <w:rPr>
                <w:sz w:val="20"/>
                <w:szCs w:val="20"/>
              </w:rPr>
            </w:pPr>
            <w:r w:rsidRPr="000A1B5E">
              <w:rPr>
                <w:sz w:val="20"/>
                <w:szCs w:val="20"/>
              </w:rPr>
              <w:t xml:space="preserve">контроль через ПК или ЭКГ, </w:t>
            </w:r>
          </w:p>
          <w:p w14:paraId="48822519" w14:textId="77777777" w:rsidR="001C34BD" w:rsidRPr="000A1B5E" w:rsidRDefault="001C34BD" w:rsidP="001C34BD">
            <w:pPr>
              <w:pStyle w:val="TableParagraph"/>
              <w:numPr>
                <w:ilvl w:val="0"/>
                <w:numId w:val="13"/>
              </w:numPr>
              <w:rPr>
                <w:sz w:val="20"/>
                <w:szCs w:val="20"/>
              </w:rPr>
            </w:pPr>
            <w:r w:rsidRPr="000A1B5E">
              <w:rPr>
                <w:sz w:val="20"/>
                <w:szCs w:val="20"/>
              </w:rPr>
              <w:t xml:space="preserve">5 запрограммированных протоколов упражнений, </w:t>
            </w:r>
          </w:p>
          <w:p w14:paraId="43D60666" w14:textId="77777777" w:rsidR="001C34BD" w:rsidRPr="000A1B5E" w:rsidRDefault="001C34BD" w:rsidP="001C34BD">
            <w:pPr>
              <w:pStyle w:val="TableParagraph"/>
              <w:numPr>
                <w:ilvl w:val="0"/>
                <w:numId w:val="13"/>
              </w:numPr>
              <w:rPr>
                <w:sz w:val="20"/>
                <w:szCs w:val="20"/>
              </w:rPr>
            </w:pPr>
            <w:r w:rsidRPr="000A1B5E">
              <w:rPr>
                <w:sz w:val="20"/>
                <w:szCs w:val="20"/>
              </w:rPr>
              <w:t xml:space="preserve">10 заданных пользователем программ,  </w:t>
            </w:r>
          </w:p>
          <w:p w14:paraId="04C05A7D" w14:textId="77777777" w:rsidR="001C34BD" w:rsidRPr="000A1B5E" w:rsidRDefault="001C34BD" w:rsidP="001C34BD">
            <w:pPr>
              <w:pStyle w:val="TableParagraph"/>
              <w:numPr>
                <w:ilvl w:val="0"/>
                <w:numId w:val="13"/>
              </w:numPr>
              <w:rPr>
                <w:sz w:val="20"/>
                <w:szCs w:val="20"/>
              </w:rPr>
            </w:pPr>
            <w:r w:rsidRPr="000A1B5E">
              <w:rPr>
                <w:sz w:val="20"/>
                <w:szCs w:val="20"/>
              </w:rPr>
              <w:t xml:space="preserve">электрическая регулировка высоты сиденья, </w:t>
            </w:r>
          </w:p>
          <w:p w14:paraId="625C224F" w14:textId="77777777" w:rsidR="001C34BD" w:rsidRPr="000A1B5E" w:rsidRDefault="001C34BD" w:rsidP="001C34BD">
            <w:pPr>
              <w:pStyle w:val="TableParagraph"/>
              <w:numPr>
                <w:ilvl w:val="0"/>
                <w:numId w:val="13"/>
              </w:numPr>
              <w:rPr>
                <w:sz w:val="20"/>
                <w:szCs w:val="20"/>
              </w:rPr>
            </w:pPr>
            <w:r w:rsidRPr="000A1B5E">
              <w:rPr>
                <w:sz w:val="20"/>
                <w:szCs w:val="20"/>
              </w:rPr>
              <w:t>двойная регулировка руля (высота: 90-126 см/угол наклона: 360°)</w:t>
            </w:r>
          </w:p>
          <w:p w14:paraId="039D13AF" w14:textId="77777777" w:rsidR="001C34BD" w:rsidRPr="000A1B5E" w:rsidRDefault="001C34BD" w:rsidP="001C34BD">
            <w:pPr>
              <w:pStyle w:val="TableParagraph"/>
              <w:numPr>
                <w:ilvl w:val="0"/>
                <w:numId w:val="13"/>
              </w:numPr>
              <w:rPr>
                <w:sz w:val="20"/>
                <w:szCs w:val="20"/>
              </w:rPr>
            </w:pPr>
            <w:r w:rsidRPr="000A1B5E">
              <w:rPr>
                <w:sz w:val="20"/>
                <w:szCs w:val="20"/>
              </w:rPr>
              <w:t>измерение АД</w:t>
            </w:r>
          </w:p>
          <w:p w14:paraId="3C08D207" w14:textId="77777777" w:rsidR="001C34BD" w:rsidRPr="000A1B5E" w:rsidRDefault="001C34BD" w:rsidP="00FA0085">
            <w:pPr>
              <w:pStyle w:val="TableParagraph"/>
              <w:rPr>
                <w:sz w:val="20"/>
                <w:szCs w:val="20"/>
              </w:rPr>
            </w:pPr>
          </w:p>
        </w:tc>
        <w:tc>
          <w:tcPr>
            <w:tcW w:w="1090" w:type="dxa"/>
            <w:tcMar>
              <w:top w:w="15" w:type="dxa"/>
              <w:left w:w="15" w:type="dxa"/>
              <w:bottom w:w="15" w:type="dxa"/>
              <w:right w:w="15" w:type="dxa"/>
            </w:tcMar>
          </w:tcPr>
          <w:p w14:paraId="396E2BE3"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lastRenderedPageBreak/>
              <w:t xml:space="preserve">Не менее 1 шт. </w:t>
            </w:r>
          </w:p>
        </w:tc>
      </w:tr>
      <w:tr w:rsidR="001C34BD" w:rsidRPr="004E60CC" w14:paraId="7F76062F" w14:textId="77777777" w:rsidTr="004D0BAB">
        <w:trPr>
          <w:trHeight w:val="30"/>
        </w:trPr>
        <w:tc>
          <w:tcPr>
            <w:tcW w:w="702" w:type="dxa"/>
            <w:vMerge/>
          </w:tcPr>
          <w:p w14:paraId="71AE1260" w14:textId="77777777" w:rsidR="001C34BD" w:rsidRPr="000A1B5E" w:rsidRDefault="001C34BD" w:rsidP="00FA0085">
            <w:pPr>
              <w:rPr>
                <w:rFonts w:ascii="Times New Roman" w:hAnsi="Times New Roman" w:cs="Times New Roman"/>
                <w:sz w:val="20"/>
                <w:szCs w:val="20"/>
              </w:rPr>
            </w:pPr>
          </w:p>
        </w:tc>
        <w:tc>
          <w:tcPr>
            <w:tcW w:w="1947" w:type="dxa"/>
            <w:vMerge/>
          </w:tcPr>
          <w:p w14:paraId="3E03F159"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384EC291" w14:textId="77777777" w:rsidR="001C34BD" w:rsidRPr="000A1B5E" w:rsidRDefault="001C34BD" w:rsidP="001C34BD">
            <w:pPr>
              <w:pStyle w:val="a3"/>
              <w:numPr>
                <w:ilvl w:val="0"/>
                <w:numId w:val="11"/>
              </w:numPr>
              <w:spacing w:after="0" w:line="240" w:lineRule="auto"/>
              <w:rPr>
                <w:rFonts w:ascii="Times New Roman" w:hAnsi="Times New Roman" w:cs="Times New Roman"/>
                <w:sz w:val="20"/>
                <w:szCs w:val="20"/>
              </w:rPr>
            </w:pPr>
          </w:p>
        </w:tc>
        <w:tc>
          <w:tcPr>
            <w:tcW w:w="2612" w:type="dxa"/>
            <w:tcMar>
              <w:top w:w="15" w:type="dxa"/>
              <w:left w:w="15" w:type="dxa"/>
              <w:bottom w:w="15" w:type="dxa"/>
              <w:right w:w="15" w:type="dxa"/>
            </w:tcMar>
          </w:tcPr>
          <w:p w14:paraId="408B0958"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док-станция</w:t>
            </w:r>
          </w:p>
        </w:tc>
        <w:tc>
          <w:tcPr>
            <w:tcW w:w="7457" w:type="dxa"/>
            <w:gridSpan w:val="2"/>
            <w:tcMar>
              <w:top w:w="15" w:type="dxa"/>
              <w:left w:w="15" w:type="dxa"/>
              <w:bottom w:w="15" w:type="dxa"/>
              <w:right w:w="15" w:type="dxa"/>
            </w:tcMar>
          </w:tcPr>
          <w:p w14:paraId="30F2588D" w14:textId="77777777" w:rsidR="001C34BD" w:rsidRPr="000A1B5E" w:rsidRDefault="001C34BD" w:rsidP="00FA0085">
            <w:pPr>
              <w:suppressAutoHyphens/>
              <w:spacing w:after="0"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Док-станция</w:t>
            </w:r>
          </w:p>
        </w:tc>
        <w:tc>
          <w:tcPr>
            <w:tcW w:w="1090" w:type="dxa"/>
            <w:tcMar>
              <w:top w:w="15" w:type="dxa"/>
              <w:left w:w="15" w:type="dxa"/>
              <w:bottom w:w="15" w:type="dxa"/>
              <w:right w:w="15" w:type="dxa"/>
            </w:tcMar>
            <w:vAlign w:val="center"/>
          </w:tcPr>
          <w:p w14:paraId="5C3BDC0F"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58DC6308" w14:textId="77777777" w:rsidTr="004D0BAB">
        <w:trPr>
          <w:trHeight w:val="30"/>
        </w:trPr>
        <w:tc>
          <w:tcPr>
            <w:tcW w:w="702" w:type="dxa"/>
            <w:vMerge/>
          </w:tcPr>
          <w:p w14:paraId="6DD83800" w14:textId="77777777" w:rsidR="001C34BD" w:rsidRPr="000A1B5E" w:rsidRDefault="001C34BD" w:rsidP="00FA0085">
            <w:pPr>
              <w:rPr>
                <w:rFonts w:ascii="Times New Roman" w:hAnsi="Times New Roman" w:cs="Times New Roman"/>
                <w:sz w:val="20"/>
                <w:szCs w:val="20"/>
              </w:rPr>
            </w:pPr>
          </w:p>
        </w:tc>
        <w:tc>
          <w:tcPr>
            <w:tcW w:w="1947" w:type="dxa"/>
            <w:vMerge/>
          </w:tcPr>
          <w:p w14:paraId="1AE94CD1"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0334A84D" w14:textId="77777777" w:rsidR="001C34BD" w:rsidRPr="000A1B5E" w:rsidRDefault="001C34BD" w:rsidP="001C34BD">
            <w:pPr>
              <w:pStyle w:val="a3"/>
              <w:numPr>
                <w:ilvl w:val="0"/>
                <w:numId w:val="11"/>
              </w:numPr>
              <w:spacing w:after="0" w:line="240" w:lineRule="auto"/>
              <w:rPr>
                <w:rFonts w:ascii="Times New Roman" w:hAnsi="Times New Roman" w:cs="Times New Roman"/>
                <w:sz w:val="20"/>
                <w:szCs w:val="20"/>
              </w:rPr>
            </w:pPr>
          </w:p>
        </w:tc>
        <w:tc>
          <w:tcPr>
            <w:tcW w:w="2612" w:type="dxa"/>
            <w:tcMar>
              <w:top w:w="15" w:type="dxa"/>
              <w:left w:w="15" w:type="dxa"/>
              <w:bottom w:w="15" w:type="dxa"/>
              <w:right w:w="15" w:type="dxa"/>
            </w:tcMar>
          </w:tcPr>
          <w:p w14:paraId="16293232" w14:textId="77777777" w:rsidR="001C34BD" w:rsidRPr="000A1B5E" w:rsidRDefault="001C34BD" w:rsidP="00FA0085">
            <w:pPr>
              <w:spacing w:after="0" w:line="240" w:lineRule="auto"/>
              <w:contextualSpacing/>
              <w:jc w:val="both"/>
              <w:rPr>
                <w:rFonts w:ascii="Times New Roman" w:hAnsi="Times New Roman" w:cs="Times New Roman"/>
                <w:sz w:val="20"/>
                <w:szCs w:val="20"/>
              </w:rPr>
            </w:pPr>
            <w:proofErr w:type="spellStart"/>
            <w:r w:rsidRPr="000A1B5E">
              <w:rPr>
                <w:rFonts w:ascii="Times New Roman" w:hAnsi="Times New Roman" w:cs="Times New Roman"/>
                <w:sz w:val="20"/>
                <w:szCs w:val="20"/>
              </w:rPr>
              <w:t>Wi-Fi</w:t>
            </w:r>
            <w:proofErr w:type="spellEnd"/>
            <w:r w:rsidRPr="000A1B5E">
              <w:rPr>
                <w:rFonts w:ascii="Times New Roman" w:hAnsi="Times New Roman" w:cs="Times New Roman"/>
                <w:sz w:val="20"/>
                <w:szCs w:val="20"/>
              </w:rPr>
              <w:t xml:space="preserve"> адаптер</w:t>
            </w:r>
          </w:p>
        </w:tc>
        <w:tc>
          <w:tcPr>
            <w:tcW w:w="7457" w:type="dxa"/>
            <w:gridSpan w:val="2"/>
            <w:tcMar>
              <w:top w:w="15" w:type="dxa"/>
              <w:left w:w="15" w:type="dxa"/>
              <w:bottom w:w="15" w:type="dxa"/>
              <w:right w:w="15" w:type="dxa"/>
            </w:tcMar>
          </w:tcPr>
          <w:p w14:paraId="45775FB0" w14:textId="77777777" w:rsidR="001C34BD" w:rsidRPr="000A1B5E" w:rsidRDefault="001C34BD" w:rsidP="00FA0085">
            <w:pPr>
              <w:suppressAutoHyphens/>
              <w:spacing w:after="0"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 xml:space="preserve">Предназначено для получения и передачи данных из основного устройства </w:t>
            </w:r>
            <w:proofErr w:type="gramStart"/>
            <w:r w:rsidRPr="000A1B5E">
              <w:rPr>
                <w:rFonts w:ascii="Times New Roman" w:hAnsi="Times New Roman" w:cs="Times New Roman"/>
                <w:sz w:val="20"/>
                <w:szCs w:val="20"/>
              </w:rPr>
              <w:t>в</w:t>
            </w:r>
            <w:proofErr w:type="gramEnd"/>
            <w:r w:rsidRPr="000A1B5E">
              <w:rPr>
                <w:rFonts w:ascii="Times New Roman" w:hAnsi="Times New Roman" w:cs="Times New Roman"/>
                <w:sz w:val="20"/>
                <w:szCs w:val="20"/>
              </w:rPr>
              <w:t xml:space="preserve"> ПО </w:t>
            </w:r>
          </w:p>
        </w:tc>
        <w:tc>
          <w:tcPr>
            <w:tcW w:w="1090" w:type="dxa"/>
            <w:tcMar>
              <w:top w:w="15" w:type="dxa"/>
              <w:left w:w="15" w:type="dxa"/>
              <w:bottom w:w="15" w:type="dxa"/>
              <w:right w:w="15" w:type="dxa"/>
            </w:tcMar>
            <w:vAlign w:val="center"/>
          </w:tcPr>
          <w:p w14:paraId="0F9EC446"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4B2CFD24" w14:textId="77777777" w:rsidTr="004D0BAB">
        <w:trPr>
          <w:trHeight w:val="30"/>
        </w:trPr>
        <w:tc>
          <w:tcPr>
            <w:tcW w:w="702" w:type="dxa"/>
            <w:vMerge/>
          </w:tcPr>
          <w:p w14:paraId="19D00D30" w14:textId="77777777" w:rsidR="001C34BD" w:rsidRPr="000A1B5E" w:rsidRDefault="001C34BD" w:rsidP="00FA0085">
            <w:pPr>
              <w:rPr>
                <w:rFonts w:ascii="Times New Roman" w:hAnsi="Times New Roman" w:cs="Times New Roman"/>
                <w:sz w:val="20"/>
                <w:szCs w:val="20"/>
              </w:rPr>
            </w:pPr>
          </w:p>
        </w:tc>
        <w:tc>
          <w:tcPr>
            <w:tcW w:w="1947" w:type="dxa"/>
            <w:vMerge/>
          </w:tcPr>
          <w:p w14:paraId="5D96B7C3"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7A149F0F" w14:textId="77777777" w:rsidR="001C34BD" w:rsidRPr="000A1B5E" w:rsidRDefault="001C34BD" w:rsidP="001C34BD">
            <w:pPr>
              <w:pStyle w:val="a3"/>
              <w:numPr>
                <w:ilvl w:val="0"/>
                <w:numId w:val="11"/>
              </w:numPr>
              <w:spacing w:after="0" w:line="240" w:lineRule="auto"/>
              <w:rPr>
                <w:rFonts w:ascii="Times New Roman" w:hAnsi="Times New Roman" w:cs="Times New Roman"/>
                <w:sz w:val="20"/>
                <w:szCs w:val="20"/>
              </w:rPr>
            </w:pPr>
          </w:p>
        </w:tc>
        <w:tc>
          <w:tcPr>
            <w:tcW w:w="2612" w:type="dxa"/>
            <w:tcMar>
              <w:top w:w="15" w:type="dxa"/>
              <w:left w:w="15" w:type="dxa"/>
              <w:bottom w:w="15" w:type="dxa"/>
              <w:right w:w="15" w:type="dxa"/>
            </w:tcMar>
          </w:tcPr>
          <w:p w14:paraId="0426FFE2" w14:textId="77777777" w:rsidR="001C34BD" w:rsidRPr="000A1B5E" w:rsidRDefault="001C34BD" w:rsidP="00FA0085">
            <w:pPr>
              <w:spacing w:after="0" w:line="240" w:lineRule="auto"/>
              <w:contextualSpacing/>
              <w:rPr>
                <w:rFonts w:ascii="Times New Roman" w:hAnsi="Times New Roman" w:cs="Times New Roman"/>
                <w:sz w:val="20"/>
                <w:szCs w:val="20"/>
              </w:rPr>
            </w:pPr>
            <w:r w:rsidRPr="000A1B5E">
              <w:rPr>
                <w:rFonts w:ascii="Times New Roman" w:eastAsia="Calibri" w:hAnsi="Times New Roman" w:cs="Times New Roman"/>
                <w:sz w:val="20"/>
                <w:szCs w:val="20"/>
              </w:rPr>
              <w:t>Кабель пациента для грудной клетки, 6 отведений, штекер типа "клипса"</w:t>
            </w:r>
          </w:p>
        </w:tc>
        <w:tc>
          <w:tcPr>
            <w:tcW w:w="7457" w:type="dxa"/>
            <w:gridSpan w:val="2"/>
            <w:tcMar>
              <w:top w:w="15" w:type="dxa"/>
              <w:left w:w="15" w:type="dxa"/>
              <w:bottom w:w="15" w:type="dxa"/>
              <w:right w:w="15" w:type="dxa"/>
            </w:tcMar>
          </w:tcPr>
          <w:p w14:paraId="67333746" w14:textId="77777777" w:rsidR="001C34BD" w:rsidRPr="000A1B5E" w:rsidRDefault="001C34BD" w:rsidP="00FA0085">
            <w:pPr>
              <w:suppressAutoHyphens/>
              <w:spacing w:after="0"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Кабели пациентов предназначаются для передачи электрических импульсов от электродов к электрокардиографам</w:t>
            </w:r>
          </w:p>
        </w:tc>
        <w:tc>
          <w:tcPr>
            <w:tcW w:w="1090" w:type="dxa"/>
            <w:tcMar>
              <w:top w:w="15" w:type="dxa"/>
              <w:left w:w="15" w:type="dxa"/>
              <w:bottom w:w="15" w:type="dxa"/>
              <w:right w:w="15" w:type="dxa"/>
            </w:tcMar>
          </w:tcPr>
          <w:p w14:paraId="32DC5EC8"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 xml:space="preserve">Не менее 1 шт. </w:t>
            </w:r>
          </w:p>
        </w:tc>
      </w:tr>
      <w:tr w:rsidR="001C34BD" w:rsidRPr="004E60CC" w14:paraId="2B536E45" w14:textId="77777777" w:rsidTr="004D0BAB">
        <w:trPr>
          <w:trHeight w:val="30"/>
        </w:trPr>
        <w:tc>
          <w:tcPr>
            <w:tcW w:w="702" w:type="dxa"/>
            <w:vMerge/>
          </w:tcPr>
          <w:p w14:paraId="17F829CB" w14:textId="77777777" w:rsidR="001C34BD" w:rsidRPr="000A1B5E" w:rsidRDefault="001C34BD" w:rsidP="00FA0085">
            <w:pPr>
              <w:rPr>
                <w:rFonts w:ascii="Times New Roman" w:hAnsi="Times New Roman" w:cs="Times New Roman"/>
                <w:sz w:val="20"/>
                <w:szCs w:val="20"/>
              </w:rPr>
            </w:pPr>
          </w:p>
        </w:tc>
        <w:tc>
          <w:tcPr>
            <w:tcW w:w="1947" w:type="dxa"/>
            <w:vMerge/>
          </w:tcPr>
          <w:p w14:paraId="266810D0"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0159BAA8" w14:textId="77777777" w:rsidR="001C34BD" w:rsidRPr="000A1B5E" w:rsidRDefault="001C34BD" w:rsidP="001C34BD">
            <w:pPr>
              <w:pStyle w:val="a3"/>
              <w:numPr>
                <w:ilvl w:val="0"/>
                <w:numId w:val="11"/>
              </w:numPr>
              <w:spacing w:after="0" w:line="240" w:lineRule="auto"/>
              <w:rPr>
                <w:rFonts w:ascii="Times New Roman" w:hAnsi="Times New Roman" w:cs="Times New Roman"/>
                <w:sz w:val="20"/>
                <w:szCs w:val="20"/>
              </w:rPr>
            </w:pPr>
          </w:p>
        </w:tc>
        <w:tc>
          <w:tcPr>
            <w:tcW w:w="2612" w:type="dxa"/>
            <w:tcMar>
              <w:top w:w="15" w:type="dxa"/>
              <w:left w:w="15" w:type="dxa"/>
              <w:bottom w:w="15" w:type="dxa"/>
              <w:right w:w="15" w:type="dxa"/>
            </w:tcMar>
          </w:tcPr>
          <w:p w14:paraId="6A5A7042" w14:textId="77777777" w:rsidR="001C34BD" w:rsidRPr="000A1B5E" w:rsidRDefault="001C34BD" w:rsidP="00FA0085">
            <w:pPr>
              <w:spacing w:after="0" w:line="240" w:lineRule="auto"/>
              <w:contextualSpacing/>
              <w:rPr>
                <w:rFonts w:ascii="Times New Roman" w:eastAsia="Calibri" w:hAnsi="Times New Roman" w:cs="Times New Roman"/>
                <w:sz w:val="20"/>
                <w:szCs w:val="20"/>
              </w:rPr>
            </w:pPr>
            <w:r w:rsidRPr="000A1B5E">
              <w:rPr>
                <w:rFonts w:ascii="Times New Roman" w:eastAsia="Calibri" w:hAnsi="Times New Roman" w:cs="Times New Roman"/>
                <w:sz w:val="20"/>
                <w:szCs w:val="20"/>
              </w:rPr>
              <w:t>кабель пациента для конечностей, 4 отведения, штекер типа "клипса"</w:t>
            </w:r>
          </w:p>
        </w:tc>
        <w:tc>
          <w:tcPr>
            <w:tcW w:w="7457" w:type="dxa"/>
            <w:gridSpan w:val="2"/>
            <w:tcMar>
              <w:top w:w="15" w:type="dxa"/>
              <w:left w:w="15" w:type="dxa"/>
              <w:bottom w:w="15" w:type="dxa"/>
              <w:right w:w="15" w:type="dxa"/>
            </w:tcMar>
          </w:tcPr>
          <w:p w14:paraId="2A917AC8" w14:textId="77777777" w:rsidR="001C34BD" w:rsidRPr="000A1B5E" w:rsidRDefault="001C34BD" w:rsidP="00FA0085">
            <w:pPr>
              <w:suppressAutoHyphens/>
              <w:spacing w:after="0"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Кабели пациентов предназначаются для передачи электрических импульсов от электродов к электрокардиографам</w:t>
            </w:r>
          </w:p>
        </w:tc>
        <w:tc>
          <w:tcPr>
            <w:tcW w:w="1090" w:type="dxa"/>
            <w:tcMar>
              <w:top w:w="15" w:type="dxa"/>
              <w:left w:w="15" w:type="dxa"/>
              <w:bottom w:w="15" w:type="dxa"/>
              <w:right w:w="15" w:type="dxa"/>
            </w:tcMar>
          </w:tcPr>
          <w:p w14:paraId="2A2011B1"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391E910B" w14:textId="77777777" w:rsidTr="004D0BAB">
        <w:trPr>
          <w:trHeight w:val="30"/>
        </w:trPr>
        <w:tc>
          <w:tcPr>
            <w:tcW w:w="702" w:type="dxa"/>
            <w:vMerge/>
            <w:tcBorders>
              <w:bottom w:val="nil"/>
            </w:tcBorders>
          </w:tcPr>
          <w:p w14:paraId="3ABA2508" w14:textId="77777777" w:rsidR="001C34BD" w:rsidRPr="000A1B5E" w:rsidRDefault="001C34BD" w:rsidP="00FA0085">
            <w:pPr>
              <w:rPr>
                <w:rFonts w:ascii="Times New Roman" w:hAnsi="Times New Roman" w:cs="Times New Roman"/>
                <w:sz w:val="20"/>
                <w:szCs w:val="20"/>
              </w:rPr>
            </w:pPr>
          </w:p>
        </w:tc>
        <w:tc>
          <w:tcPr>
            <w:tcW w:w="1947" w:type="dxa"/>
            <w:vMerge/>
            <w:tcBorders>
              <w:bottom w:val="nil"/>
            </w:tcBorders>
          </w:tcPr>
          <w:p w14:paraId="122B8730"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2AEE09C4"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08F96911" w14:textId="77777777" w:rsidR="001C34BD" w:rsidRPr="000A1B5E" w:rsidRDefault="001C34BD" w:rsidP="00FA0085">
            <w:pPr>
              <w:spacing w:after="0" w:line="240" w:lineRule="auto"/>
              <w:contextualSpacing/>
              <w:jc w:val="both"/>
              <w:rPr>
                <w:rFonts w:ascii="Times New Roman" w:eastAsia="Calibri" w:hAnsi="Times New Roman" w:cs="Times New Roman"/>
                <w:sz w:val="20"/>
                <w:szCs w:val="20"/>
              </w:rPr>
            </w:pPr>
            <w:r w:rsidRPr="000A1B5E">
              <w:rPr>
                <w:rFonts w:ascii="Times New Roman" w:eastAsia="Calibri" w:hAnsi="Times New Roman" w:cs="Times New Roman"/>
                <w:sz w:val="20"/>
                <w:szCs w:val="20"/>
              </w:rPr>
              <w:t>зарядное устройство</w:t>
            </w:r>
          </w:p>
        </w:tc>
        <w:tc>
          <w:tcPr>
            <w:tcW w:w="7457" w:type="dxa"/>
            <w:gridSpan w:val="2"/>
            <w:tcMar>
              <w:top w:w="15" w:type="dxa"/>
              <w:left w:w="15" w:type="dxa"/>
              <w:bottom w:w="15" w:type="dxa"/>
              <w:right w:w="15" w:type="dxa"/>
            </w:tcMar>
          </w:tcPr>
          <w:p w14:paraId="634061E1"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Предназначается для зарядки электрокардиографа.</w:t>
            </w:r>
          </w:p>
        </w:tc>
        <w:tc>
          <w:tcPr>
            <w:tcW w:w="1090" w:type="dxa"/>
            <w:tcMar>
              <w:top w:w="15" w:type="dxa"/>
              <w:left w:w="15" w:type="dxa"/>
              <w:bottom w:w="15" w:type="dxa"/>
              <w:right w:w="15" w:type="dxa"/>
            </w:tcMar>
          </w:tcPr>
          <w:p w14:paraId="37F7D120"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 xml:space="preserve">Не менее 1 шт. </w:t>
            </w:r>
          </w:p>
        </w:tc>
      </w:tr>
      <w:tr w:rsidR="001C34BD" w:rsidRPr="004E60CC" w14:paraId="30FB14A1" w14:textId="77777777" w:rsidTr="004D0BAB">
        <w:trPr>
          <w:trHeight w:val="184"/>
        </w:trPr>
        <w:tc>
          <w:tcPr>
            <w:tcW w:w="702" w:type="dxa"/>
            <w:vMerge/>
            <w:tcBorders>
              <w:bottom w:val="nil"/>
            </w:tcBorders>
          </w:tcPr>
          <w:p w14:paraId="64AF135C" w14:textId="77777777" w:rsidR="001C34BD" w:rsidRPr="000A1B5E" w:rsidRDefault="001C34BD" w:rsidP="00FA0085">
            <w:pPr>
              <w:rPr>
                <w:rFonts w:ascii="Times New Roman" w:hAnsi="Times New Roman" w:cs="Times New Roman"/>
                <w:sz w:val="20"/>
                <w:szCs w:val="20"/>
              </w:rPr>
            </w:pPr>
          </w:p>
        </w:tc>
        <w:tc>
          <w:tcPr>
            <w:tcW w:w="1947" w:type="dxa"/>
            <w:vMerge/>
            <w:tcBorders>
              <w:bottom w:val="nil"/>
            </w:tcBorders>
          </w:tcPr>
          <w:p w14:paraId="2B868B63"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639E1C12"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43A7C6D7" w14:textId="77777777" w:rsidR="001C34BD" w:rsidRPr="000A1B5E" w:rsidRDefault="001C34BD" w:rsidP="00FA0085">
            <w:pPr>
              <w:spacing w:after="0" w:line="240" w:lineRule="auto"/>
              <w:contextualSpacing/>
              <w:rPr>
                <w:rFonts w:ascii="Times New Roman" w:eastAsia="Calibri" w:hAnsi="Times New Roman" w:cs="Times New Roman"/>
                <w:sz w:val="20"/>
                <w:szCs w:val="20"/>
              </w:rPr>
            </w:pPr>
            <w:r w:rsidRPr="000A1B5E">
              <w:rPr>
                <w:rFonts w:ascii="Times New Roman" w:hAnsi="Times New Roman" w:cs="Times New Roman"/>
                <w:sz w:val="20"/>
                <w:szCs w:val="20"/>
              </w:rPr>
              <w:t xml:space="preserve">Самоклеящийся электрод для взрослых </w:t>
            </w:r>
          </w:p>
        </w:tc>
        <w:tc>
          <w:tcPr>
            <w:tcW w:w="7457" w:type="dxa"/>
            <w:gridSpan w:val="2"/>
            <w:tcMar>
              <w:top w:w="15" w:type="dxa"/>
              <w:left w:w="15" w:type="dxa"/>
              <w:bottom w:w="15" w:type="dxa"/>
              <w:right w:w="15" w:type="dxa"/>
            </w:tcMar>
          </w:tcPr>
          <w:p w14:paraId="1683F9F4"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 xml:space="preserve">Электроды предназначаются для </w:t>
            </w:r>
            <w:r w:rsidRPr="000A1B5E">
              <w:rPr>
                <w:rFonts w:ascii="Times New Roman" w:hAnsi="Times New Roman" w:cs="Times New Roman"/>
                <w:sz w:val="20"/>
                <w:szCs w:val="20"/>
                <w:shd w:val="clear" w:color="auto" w:fill="FFFFFF"/>
              </w:rPr>
              <w:t xml:space="preserve">регистрации и </w:t>
            </w:r>
            <w:proofErr w:type="gramStart"/>
            <w:r w:rsidRPr="000A1B5E">
              <w:rPr>
                <w:rFonts w:ascii="Times New Roman" w:hAnsi="Times New Roman" w:cs="Times New Roman"/>
                <w:sz w:val="20"/>
                <w:szCs w:val="20"/>
                <w:shd w:val="clear" w:color="auto" w:fill="FFFFFF"/>
              </w:rPr>
              <w:t>исследования</w:t>
            </w:r>
            <w:proofErr w:type="gramEnd"/>
            <w:r w:rsidRPr="000A1B5E">
              <w:rPr>
                <w:rFonts w:ascii="Times New Roman" w:hAnsi="Times New Roman" w:cs="Times New Roman"/>
                <w:sz w:val="20"/>
                <w:szCs w:val="20"/>
                <w:shd w:val="clear" w:color="auto" w:fill="FFFFFF"/>
              </w:rPr>
              <w:t xml:space="preserve"> электрических полей</w:t>
            </w:r>
            <w:r w:rsidRPr="000A1B5E">
              <w:rPr>
                <w:rFonts w:ascii="Times New Roman" w:hAnsi="Times New Roman" w:cs="Times New Roman"/>
                <w:sz w:val="20"/>
                <w:szCs w:val="20"/>
              </w:rPr>
              <w:t xml:space="preserve">  и передачи электрических импульсов от электродов к электрокардиографам</w:t>
            </w:r>
          </w:p>
        </w:tc>
        <w:tc>
          <w:tcPr>
            <w:tcW w:w="1090" w:type="dxa"/>
            <w:tcMar>
              <w:top w:w="15" w:type="dxa"/>
              <w:left w:w="15" w:type="dxa"/>
              <w:bottom w:w="15" w:type="dxa"/>
              <w:right w:w="15" w:type="dxa"/>
            </w:tcMar>
          </w:tcPr>
          <w:p w14:paraId="6018C2EE"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400  шт.</w:t>
            </w:r>
          </w:p>
        </w:tc>
      </w:tr>
      <w:tr w:rsidR="001C34BD" w:rsidRPr="004E60CC" w14:paraId="1D096192" w14:textId="77777777" w:rsidTr="004D0BAB">
        <w:trPr>
          <w:trHeight w:val="30"/>
        </w:trPr>
        <w:tc>
          <w:tcPr>
            <w:tcW w:w="702" w:type="dxa"/>
            <w:tcBorders>
              <w:bottom w:val="nil"/>
            </w:tcBorders>
          </w:tcPr>
          <w:p w14:paraId="2B533B1B"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330F53C0"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6E0CB787"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78E99A85"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HW ключ</w:t>
            </w:r>
          </w:p>
        </w:tc>
        <w:tc>
          <w:tcPr>
            <w:tcW w:w="7457" w:type="dxa"/>
            <w:gridSpan w:val="2"/>
            <w:tcMar>
              <w:top w:w="15" w:type="dxa"/>
              <w:left w:w="15" w:type="dxa"/>
              <w:bottom w:w="15" w:type="dxa"/>
              <w:right w:w="15" w:type="dxa"/>
            </w:tcMar>
          </w:tcPr>
          <w:p w14:paraId="34D9D07C"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 xml:space="preserve">Ключ доступа для полного программного обеспечения, </w:t>
            </w:r>
            <w:proofErr w:type="gramStart"/>
            <w:r w:rsidRPr="000A1B5E">
              <w:rPr>
                <w:rFonts w:ascii="Times New Roman" w:hAnsi="Times New Roman" w:cs="Times New Roman"/>
                <w:sz w:val="20"/>
                <w:szCs w:val="20"/>
              </w:rPr>
              <w:t>представляет из себя</w:t>
            </w:r>
            <w:proofErr w:type="gramEnd"/>
            <w:r w:rsidRPr="000A1B5E">
              <w:rPr>
                <w:rFonts w:ascii="Times New Roman" w:hAnsi="Times New Roman" w:cs="Times New Roman"/>
                <w:sz w:val="20"/>
                <w:szCs w:val="20"/>
              </w:rPr>
              <w:t xml:space="preserve"> USB ключ (USB 2.0)</w:t>
            </w:r>
          </w:p>
        </w:tc>
        <w:tc>
          <w:tcPr>
            <w:tcW w:w="1090" w:type="dxa"/>
            <w:tcMar>
              <w:top w:w="15" w:type="dxa"/>
              <w:left w:w="15" w:type="dxa"/>
              <w:bottom w:w="15" w:type="dxa"/>
              <w:right w:w="15" w:type="dxa"/>
            </w:tcMar>
          </w:tcPr>
          <w:p w14:paraId="231FFBBE"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1EE6E5AE" w14:textId="77777777" w:rsidTr="004D0BAB">
        <w:trPr>
          <w:trHeight w:val="30"/>
        </w:trPr>
        <w:tc>
          <w:tcPr>
            <w:tcW w:w="702" w:type="dxa"/>
            <w:tcBorders>
              <w:bottom w:val="nil"/>
            </w:tcBorders>
          </w:tcPr>
          <w:p w14:paraId="0BF0E4B3"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33826585"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2C7D6587"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61ACA716"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пластинка для соединения прибора и ремешка</w:t>
            </w:r>
          </w:p>
        </w:tc>
        <w:tc>
          <w:tcPr>
            <w:tcW w:w="7457" w:type="dxa"/>
            <w:gridSpan w:val="2"/>
            <w:tcMar>
              <w:top w:w="15" w:type="dxa"/>
              <w:left w:w="15" w:type="dxa"/>
              <w:bottom w:w="15" w:type="dxa"/>
              <w:right w:w="15" w:type="dxa"/>
            </w:tcMar>
          </w:tcPr>
          <w:p w14:paraId="3792D5ED"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Пластинка</w:t>
            </w:r>
          </w:p>
        </w:tc>
        <w:tc>
          <w:tcPr>
            <w:tcW w:w="1090" w:type="dxa"/>
            <w:tcMar>
              <w:top w:w="15" w:type="dxa"/>
              <w:left w:w="15" w:type="dxa"/>
              <w:bottom w:w="15" w:type="dxa"/>
              <w:right w:w="15" w:type="dxa"/>
            </w:tcMar>
          </w:tcPr>
          <w:p w14:paraId="1725C442"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09161503" w14:textId="77777777" w:rsidTr="004D0BAB">
        <w:trPr>
          <w:trHeight w:val="30"/>
        </w:trPr>
        <w:tc>
          <w:tcPr>
            <w:tcW w:w="702" w:type="dxa"/>
            <w:tcBorders>
              <w:bottom w:val="nil"/>
            </w:tcBorders>
          </w:tcPr>
          <w:p w14:paraId="1B06058D"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510FB4AF"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62937BD5"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4F02878D"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ремень 1 м</w:t>
            </w:r>
          </w:p>
        </w:tc>
        <w:tc>
          <w:tcPr>
            <w:tcW w:w="7457" w:type="dxa"/>
            <w:gridSpan w:val="2"/>
            <w:tcMar>
              <w:top w:w="15" w:type="dxa"/>
              <w:left w:w="15" w:type="dxa"/>
              <w:bottom w:w="15" w:type="dxa"/>
              <w:right w:w="15" w:type="dxa"/>
            </w:tcMar>
          </w:tcPr>
          <w:p w14:paraId="2F16F8A7"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Ремень</w:t>
            </w:r>
          </w:p>
        </w:tc>
        <w:tc>
          <w:tcPr>
            <w:tcW w:w="1090" w:type="dxa"/>
            <w:tcMar>
              <w:top w:w="15" w:type="dxa"/>
              <w:left w:w="15" w:type="dxa"/>
              <w:bottom w:w="15" w:type="dxa"/>
              <w:right w:w="15" w:type="dxa"/>
            </w:tcMar>
          </w:tcPr>
          <w:p w14:paraId="1F4DDCA3"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15888BA3" w14:textId="77777777" w:rsidTr="004D0BAB">
        <w:trPr>
          <w:trHeight w:val="30"/>
        </w:trPr>
        <w:tc>
          <w:tcPr>
            <w:tcW w:w="702" w:type="dxa"/>
            <w:tcBorders>
              <w:bottom w:val="nil"/>
            </w:tcBorders>
          </w:tcPr>
          <w:p w14:paraId="2F30C59E"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7D1A1AB5"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6D7F8990"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50CD443C"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sz w:val="20"/>
                <w:szCs w:val="20"/>
              </w:rPr>
              <w:t>ремень 1,6 м</w:t>
            </w:r>
          </w:p>
        </w:tc>
        <w:tc>
          <w:tcPr>
            <w:tcW w:w="7457" w:type="dxa"/>
            <w:gridSpan w:val="2"/>
            <w:tcMar>
              <w:top w:w="15" w:type="dxa"/>
              <w:left w:w="15" w:type="dxa"/>
              <w:bottom w:w="15" w:type="dxa"/>
              <w:right w:w="15" w:type="dxa"/>
            </w:tcMar>
          </w:tcPr>
          <w:p w14:paraId="6DBF936D"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Ремень</w:t>
            </w:r>
          </w:p>
        </w:tc>
        <w:tc>
          <w:tcPr>
            <w:tcW w:w="1090" w:type="dxa"/>
            <w:tcMar>
              <w:top w:w="15" w:type="dxa"/>
              <w:left w:w="15" w:type="dxa"/>
              <w:bottom w:w="15" w:type="dxa"/>
              <w:right w:w="15" w:type="dxa"/>
            </w:tcMar>
          </w:tcPr>
          <w:p w14:paraId="6987B06F"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3973C738" w14:textId="77777777" w:rsidTr="004D0BAB">
        <w:trPr>
          <w:trHeight w:val="684"/>
        </w:trPr>
        <w:tc>
          <w:tcPr>
            <w:tcW w:w="702" w:type="dxa"/>
            <w:tcBorders>
              <w:bottom w:val="nil"/>
            </w:tcBorders>
          </w:tcPr>
          <w:p w14:paraId="3261A29D"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66A835ED"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5E29BD95"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025AD9F8" w14:textId="77777777" w:rsidR="001C34BD" w:rsidRPr="000A1B5E" w:rsidRDefault="001C34BD" w:rsidP="00FA0085">
            <w:pPr>
              <w:spacing w:after="0" w:line="240" w:lineRule="auto"/>
              <w:contextualSpacing/>
              <w:jc w:val="both"/>
              <w:rPr>
                <w:rFonts w:ascii="Times New Roman" w:hAnsi="Times New Roman" w:cs="Times New Roman"/>
                <w:sz w:val="20"/>
                <w:szCs w:val="20"/>
              </w:rPr>
            </w:pPr>
            <w:r w:rsidRPr="000A1B5E">
              <w:rPr>
                <w:rFonts w:ascii="Times New Roman" w:hAnsi="Times New Roman" w:cs="Times New Roman"/>
                <w:bCs/>
                <w:sz w:val="20"/>
                <w:szCs w:val="20"/>
              </w:rPr>
              <w:t>Велоэргометр</w:t>
            </w:r>
          </w:p>
        </w:tc>
        <w:tc>
          <w:tcPr>
            <w:tcW w:w="7457" w:type="dxa"/>
            <w:gridSpan w:val="2"/>
            <w:tcMar>
              <w:top w:w="15" w:type="dxa"/>
              <w:left w:w="15" w:type="dxa"/>
              <w:bottom w:w="15" w:type="dxa"/>
              <w:right w:w="15" w:type="dxa"/>
            </w:tcMar>
          </w:tcPr>
          <w:p w14:paraId="7268B497"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Устройство предназначено для создания нагрузки при снятии ЭКГ</w:t>
            </w:r>
          </w:p>
          <w:p w14:paraId="35E4F939"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Характеристики:</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 xml:space="preserve">Маленький дисплей 68 х 34 мм (128х64 </w:t>
            </w:r>
            <w:proofErr w:type="spellStart"/>
            <w:r w:rsidRPr="000A1B5E">
              <w:rPr>
                <w:rFonts w:ascii="Times New Roman" w:hAnsi="Times New Roman" w:cs="Times New Roman"/>
                <w:bCs/>
                <w:sz w:val="20"/>
                <w:szCs w:val="20"/>
              </w:rPr>
              <w:t>пикс</w:t>
            </w:r>
            <w:proofErr w:type="spellEnd"/>
            <w:r w:rsidRPr="000A1B5E">
              <w:rPr>
                <w:rFonts w:ascii="Times New Roman" w:hAnsi="Times New Roman" w:cs="Times New Roman"/>
                <w:bCs/>
                <w:sz w:val="20"/>
                <w:szCs w:val="20"/>
              </w:rPr>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 xml:space="preserve">контроль через ПК или ЭКГ, </w:t>
            </w:r>
          </w:p>
          <w:p w14:paraId="2C39CD8F"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 xml:space="preserve">5 запрограммированных протоколов упражнений,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 xml:space="preserve">10 заданных пользователем программ, </w:t>
            </w:r>
          </w:p>
          <w:p w14:paraId="408FB639"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 xml:space="preserve">электрическая регулировка высоты сиденья,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двойная регулировка руля (высота:90-126см) - угол наклона: 360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измерение АД</w:t>
            </w:r>
            <w:r w:rsidRPr="000A1B5E">
              <w:rPr>
                <w:rFonts w:ascii="Times New Roman" w:hAnsi="Times New Roman" w:cs="Times New Roman"/>
                <w:bCs/>
                <w:sz w:val="20"/>
                <w:szCs w:val="20"/>
              </w:rPr>
              <w:tab/>
              <w:t>Нагрузочный блок</w:t>
            </w:r>
            <w:r w:rsidRPr="000A1B5E">
              <w:rPr>
                <w:rFonts w:ascii="Times New Roman" w:hAnsi="Times New Roman" w:cs="Times New Roman"/>
                <w:bCs/>
                <w:sz w:val="20"/>
                <w:szCs w:val="20"/>
              </w:rPr>
              <w:tab/>
              <w:t xml:space="preserve"> </w:t>
            </w:r>
            <w:r>
              <w:rPr>
                <w:rFonts w:ascii="Times New Roman" w:hAnsi="Times New Roman" w:cs="Times New Roman"/>
                <w:bCs/>
                <w:sz w:val="20"/>
                <w:szCs w:val="20"/>
              </w:rPr>
              <w:t>Тормозная система</w:t>
            </w:r>
            <w:r>
              <w:rPr>
                <w:rFonts w:ascii="Times New Roman" w:hAnsi="Times New Roman" w:cs="Times New Roman"/>
                <w:bCs/>
                <w:sz w:val="20"/>
                <w:szCs w:val="20"/>
                <w:lang w:val="kk-KZ"/>
              </w:rPr>
              <w:t xml:space="preserve"> </w:t>
            </w:r>
            <w:proofErr w:type="spellStart"/>
            <w:r w:rsidRPr="000A1B5E">
              <w:rPr>
                <w:rFonts w:ascii="Times New Roman" w:hAnsi="Times New Roman" w:cs="Times New Roman"/>
                <w:bCs/>
                <w:sz w:val="20"/>
                <w:szCs w:val="20"/>
              </w:rPr>
              <w:t>Электровихревая</w:t>
            </w:r>
            <w:proofErr w:type="spellEnd"/>
            <w:r w:rsidRPr="000A1B5E">
              <w:rPr>
                <w:rFonts w:ascii="Times New Roman" w:hAnsi="Times New Roman" w:cs="Times New Roman"/>
                <w:bCs/>
                <w:sz w:val="20"/>
                <w:szCs w:val="20"/>
              </w:rPr>
              <w:t xml:space="preserve"> с микропроцессорным управлением</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Нагрузка</w:t>
            </w:r>
            <w:r w:rsidRPr="000A1B5E">
              <w:rPr>
                <w:rFonts w:ascii="Times New Roman" w:hAnsi="Times New Roman" w:cs="Times New Roman"/>
                <w:bCs/>
                <w:sz w:val="20"/>
                <w:szCs w:val="20"/>
              </w:rPr>
              <w:tab/>
              <w:t>6 – 999 Вт, независимо от скорости</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Точность</w:t>
            </w:r>
            <w:r w:rsidRPr="000A1B5E">
              <w:rPr>
                <w:rFonts w:ascii="Times New Roman" w:hAnsi="Times New Roman" w:cs="Times New Roman"/>
                <w:bCs/>
                <w:sz w:val="20"/>
                <w:szCs w:val="20"/>
              </w:rPr>
              <w:tab/>
              <w:t>согласно DIN VDE 0750-238</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Скорость</w:t>
            </w:r>
            <w:r w:rsidRPr="000A1B5E">
              <w:rPr>
                <w:rFonts w:ascii="Times New Roman" w:hAnsi="Times New Roman" w:cs="Times New Roman"/>
                <w:bCs/>
                <w:sz w:val="20"/>
                <w:szCs w:val="20"/>
              </w:rPr>
              <w:tab/>
              <w:t xml:space="preserve">30 – 130 </w:t>
            </w:r>
            <w:proofErr w:type="gramStart"/>
            <w:r w:rsidRPr="000A1B5E">
              <w:rPr>
                <w:rFonts w:ascii="Times New Roman" w:hAnsi="Times New Roman" w:cs="Times New Roman"/>
                <w:bCs/>
                <w:sz w:val="20"/>
                <w:szCs w:val="20"/>
              </w:rPr>
              <w:t>об</w:t>
            </w:r>
            <w:proofErr w:type="gramEnd"/>
            <w:r w:rsidRPr="000A1B5E">
              <w:rPr>
                <w:rFonts w:ascii="Times New Roman" w:hAnsi="Times New Roman" w:cs="Times New Roman"/>
                <w:bCs/>
                <w:sz w:val="20"/>
                <w:szCs w:val="20"/>
              </w:rPr>
              <w:t>/мин</w:t>
            </w:r>
          </w:p>
          <w:p w14:paraId="644E894A"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Высота установки седла</w:t>
            </w:r>
            <w:r w:rsidRPr="000A1B5E">
              <w:rPr>
                <w:rFonts w:ascii="Times New Roman" w:hAnsi="Times New Roman" w:cs="Times New Roman"/>
                <w:bCs/>
                <w:sz w:val="20"/>
                <w:szCs w:val="20"/>
              </w:rPr>
              <w:tab/>
            </w:r>
            <w:proofErr w:type="spellStart"/>
            <w:r w:rsidRPr="000A1B5E">
              <w:rPr>
                <w:rFonts w:ascii="Times New Roman" w:hAnsi="Times New Roman" w:cs="Times New Roman"/>
                <w:bCs/>
                <w:sz w:val="20"/>
                <w:szCs w:val="20"/>
              </w:rPr>
              <w:t>моторизованая</w:t>
            </w:r>
            <w:proofErr w:type="spellEnd"/>
            <w:r w:rsidRPr="000A1B5E">
              <w:rPr>
                <w:rFonts w:ascii="Times New Roman" w:hAnsi="Times New Roman" w:cs="Times New Roman"/>
                <w:bCs/>
                <w:sz w:val="20"/>
                <w:szCs w:val="20"/>
              </w:rPr>
              <w:t xml:space="preserve"> регулировка, под рост от 120 см до 210 см</w:t>
            </w:r>
          </w:p>
          <w:p w14:paraId="33F5BAE5"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Установка руля</w:t>
            </w:r>
            <w:r w:rsidRPr="000A1B5E">
              <w:rPr>
                <w:rFonts w:ascii="Times New Roman" w:hAnsi="Times New Roman" w:cs="Times New Roman"/>
                <w:bCs/>
                <w:sz w:val="20"/>
                <w:szCs w:val="20"/>
              </w:rPr>
              <w:tab/>
              <w:t>Угол вращения: 360°, регулировка высоты: 90 – 126 см</w:t>
            </w:r>
          </w:p>
          <w:p w14:paraId="750FA2F4"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 xml:space="preserve">Нагрузочная способность </w:t>
            </w:r>
            <w:r w:rsidRPr="000A1B5E">
              <w:rPr>
                <w:rFonts w:ascii="Times New Roman" w:hAnsi="Times New Roman" w:cs="Times New Roman"/>
                <w:bCs/>
                <w:sz w:val="20"/>
                <w:szCs w:val="20"/>
              </w:rPr>
              <w:tab/>
              <w:t>160 кг.</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Блок управления</w:t>
            </w:r>
            <w:r w:rsidRPr="000A1B5E">
              <w:rPr>
                <w:rFonts w:ascii="Times New Roman" w:hAnsi="Times New Roman" w:cs="Times New Roman"/>
                <w:bCs/>
                <w:sz w:val="20"/>
                <w:szCs w:val="20"/>
              </w:rPr>
              <w:tab/>
              <w:t xml:space="preserve">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Дисплей</w:t>
            </w:r>
            <w:r w:rsidRPr="000A1B5E">
              <w:rPr>
                <w:rFonts w:ascii="Times New Roman" w:hAnsi="Times New Roman" w:cs="Times New Roman"/>
                <w:bCs/>
                <w:sz w:val="20"/>
                <w:szCs w:val="20"/>
              </w:rPr>
              <w:tab/>
              <w:t xml:space="preserve">68 х 34 мм ЖК (128 x 64 </w:t>
            </w:r>
            <w:proofErr w:type="spellStart"/>
            <w:r w:rsidRPr="000A1B5E">
              <w:rPr>
                <w:rFonts w:ascii="Times New Roman" w:hAnsi="Times New Roman" w:cs="Times New Roman"/>
                <w:bCs/>
                <w:sz w:val="20"/>
                <w:szCs w:val="20"/>
              </w:rPr>
              <w:t>пикс</w:t>
            </w:r>
            <w:proofErr w:type="spellEnd"/>
            <w:r w:rsidRPr="000A1B5E">
              <w:rPr>
                <w:rFonts w:ascii="Times New Roman" w:hAnsi="Times New Roman" w:cs="Times New Roman"/>
                <w:bCs/>
                <w:sz w:val="20"/>
                <w:szCs w:val="20"/>
              </w:rPr>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Дисплей пациента</w:t>
            </w:r>
            <w:r w:rsidRPr="000A1B5E">
              <w:rPr>
                <w:rFonts w:ascii="Times New Roman" w:hAnsi="Times New Roman" w:cs="Times New Roman"/>
                <w:bCs/>
                <w:sz w:val="20"/>
                <w:szCs w:val="20"/>
              </w:rPr>
              <w:tab/>
              <w:t xml:space="preserve">Частота вращения </w:t>
            </w:r>
            <w:proofErr w:type="gramStart"/>
            <w:r w:rsidRPr="000A1B5E">
              <w:rPr>
                <w:rFonts w:ascii="Times New Roman" w:hAnsi="Times New Roman" w:cs="Times New Roman"/>
                <w:bCs/>
                <w:sz w:val="20"/>
                <w:szCs w:val="20"/>
              </w:rPr>
              <w:t>об</w:t>
            </w:r>
            <w:proofErr w:type="gramEnd"/>
            <w:r w:rsidRPr="000A1B5E">
              <w:rPr>
                <w:rFonts w:ascii="Times New Roman" w:hAnsi="Times New Roman" w:cs="Times New Roman"/>
                <w:bCs/>
                <w:sz w:val="20"/>
                <w:szCs w:val="20"/>
              </w:rPr>
              <w:t>/мин (LED)</w:t>
            </w:r>
          </w:p>
          <w:p w14:paraId="73EB5A95"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Клавиатура</w:t>
            </w:r>
            <w:r w:rsidRPr="000A1B5E">
              <w:rPr>
                <w:rFonts w:ascii="Times New Roman" w:hAnsi="Times New Roman" w:cs="Times New Roman"/>
                <w:bCs/>
                <w:sz w:val="20"/>
                <w:szCs w:val="20"/>
              </w:rPr>
              <w:tab/>
              <w:t>мембранная</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 xml:space="preserve">Программы </w:t>
            </w:r>
            <w:proofErr w:type="gramStart"/>
            <w:r w:rsidRPr="000A1B5E">
              <w:rPr>
                <w:rFonts w:ascii="Times New Roman" w:hAnsi="Times New Roman" w:cs="Times New Roman"/>
                <w:bCs/>
                <w:sz w:val="20"/>
                <w:szCs w:val="20"/>
              </w:rPr>
              <w:t>стресс-тестов</w:t>
            </w:r>
            <w:proofErr w:type="gramEnd"/>
            <w:r w:rsidRPr="000A1B5E">
              <w:rPr>
                <w:rFonts w:ascii="Times New Roman" w:hAnsi="Times New Roman" w:cs="Times New Roman"/>
                <w:bCs/>
                <w:sz w:val="20"/>
                <w:szCs w:val="20"/>
              </w:rPr>
              <w:tab/>
              <w:t xml:space="preserve">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Произвольные</w:t>
            </w:r>
            <w:r w:rsidRPr="000A1B5E">
              <w:rPr>
                <w:rFonts w:ascii="Times New Roman" w:hAnsi="Times New Roman" w:cs="Times New Roman"/>
                <w:bCs/>
                <w:sz w:val="20"/>
                <w:szCs w:val="20"/>
              </w:rPr>
              <w:tab/>
              <w:t>10</w:t>
            </w:r>
          </w:p>
          <w:p w14:paraId="26FEEE5B"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proofErr w:type="gramStart"/>
            <w:r w:rsidRPr="000A1B5E">
              <w:rPr>
                <w:rFonts w:ascii="Times New Roman" w:hAnsi="Times New Roman" w:cs="Times New Roman"/>
                <w:bCs/>
                <w:sz w:val="20"/>
                <w:szCs w:val="20"/>
              </w:rPr>
              <w:t>Предустановленные (вкл.</w:t>
            </w:r>
            <w:proofErr w:type="gramEnd"/>
            <w:r w:rsidRPr="000A1B5E">
              <w:rPr>
                <w:rFonts w:ascii="Times New Roman" w:hAnsi="Times New Roman" w:cs="Times New Roman"/>
                <w:bCs/>
                <w:sz w:val="20"/>
                <w:szCs w:val="20"/>
              </w:rPr>
              <w:t xml:space="preserve"> </w:t>
            </w:r>
            <w:proofErr w:type="gramStart"/>
            <w:r w:rsidRPr="000A1B5E">
              <w:rPr>
                <w:rFonts w:ascii="Times New Roman" w:hAnsi="Times New Roman" w:cs="Times New Roman"/>
                <w:bCs/>
                <w:sz w:val="20"/>
                <w:szCs w:val="20"/>
              </w:rPr>
              <w:t xml:space="preserve">ВОЗ, </w:t>
            </w:r>
            <w:proofErr w:type="spellStart"/>
            <w:r w:rsidRPr="000A1B5E">
              <w:rPr>
                <w:rFonts w:ascii="Times New Roman" w:hAnsi="Times New Roman" w:cs="Times New Roman"/>
                <w:bCs/>
                <w:sz w:val="20"/>
                <w:szCs w:val="20"/>
              </w:rPr>
              <w:t>Hollmann</w:t>
            </w:r>
            <w:proofErr w:type="spellEnd"/>
            <w:r w:rsidRPr="000A1B5E">
              <w:rPr>
                <w:rFonts w:ascii="Times New Roman" w:hAnsi="Times New Roman" w:cs="Times New Roman"/>
                <w:bCs/>
                <w:sz w:val="20"/>
                <w:szCs w:val="20"/>
              </w:rPr>
              <w:t>)</w:t>
            </w:r>
            <w:r w:rsidRPr="000A1B5E">
              <w:rPr>
                <w:rFonts w:ascii="Times New Roman" w:hAnsi="Times New Roman" w:cs="Times New Roman"/>
                <w:bCs/>
                <w:sz w:val="20"/>
                <w:szCs w:val="20"/>
              </w:rPr>
              <w:tab/>
              <w:t>5</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Ручные установки</w:t>
            </w:r>
            <w:r w:rsidRPr="000A1B5E">
              <w:rPr>
                <w:rFonts w:ascii="Times New Roman" w:hAnsi="Times New Roman" w:cs="Times New Roman"/>
                <w:bCs/>
                <w:sz w:val="20"/>
                <w:szCs w:val="20"/>
              </w:rPr>
              <w:tab/>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Интерфейсы</w:t>
            </w:r>
            <w:r w:rsidRPr="000A1B5E">
              <w:rPr>
                <w:rFonts w:ascii="Times New Roman" w:hAnsi="Times New Roman" w:cs="Times New Roman"/>
                <w:bCs/>
                <w:sz w:val="20"/>
                <w:szCs w:val="20"/>
              </w:rPr>
              <w:tab/>
              <w:t xml:space="preserve"> </w:t>
            </w:r>
            <w:proofErr w:type="gramEnd"/>
          </w:p>
          <w:p w14:paraId="1D0AE603"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Цифровой порт RS-232</w:t>
            </w:r>
            <w:r w:rsidRPr="000A1B5E">
              <w:rPr>
                <w:rFonts w:ascii="Times New Roman" w:hAnsi="Times New Roman" w:cs="Times New Roman"/>
                <w:bCs/>
                <w:sz w:val="20"/>
                <w:szCs w:val="20"/>
              </w:rPr>
              <w:tab/>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Аналоговый порт (нагрузка)</w:t>
            </w:r>
            <w:r w:rsidRPr="000A1B5E">
              <w:rPr>
                <w:rFonts w:ascii="Times New Roman" w:hAnsi="Times New Roman" w:cs="Times New Roman"/>
                <w:bCs/>
                <w:sz w:val="20"/>
                <w:szCs w:val="20"/>
              </w:rPr>
              <w:tab/>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Дистанционный запуск (пусковой импульс ЭКГ-рекордера)</w:t>
            </w:r>
            <w:r w:rsidRPr="000A1B5E">
              <w:rPr>
                <w:rFonts w:ascii="Times New Roman" w:hAnsi="Times New Roman" w:cs="Times New Roman"/>
                <w:bCs/>
                <w:sz w:val="20"/>
                <w:szCs w:val="20"/>
              </w:rPr>
              <w:tab/>
              <w:t>+</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Разное</w:t>
            </w:r>
            <w:r w:rsidRPr="000A1B5E">
              <w:rPr>
                <w:rFonts w:ascii="Times New Roman" w:hAnsi="Times New Roman" w:cs="Times New Roman"/>
                <w:bCs/>
                <w:sz w:val="20"/>
                <w:szCs w:val="20"/>
              </w:rPr>
              <w:tab/>
              <w:t xml:space="preserve"> </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Размеры (</w:t>
            </w:r>
            <w:proofErr w:type="spellStart"/>
            <w:r w:rsidRPr="000A1B5E">
              <w:rPr>
                <w:rFonts w:ascii="Times New Roman" w:hAnsi="Times New Roman" w:cs="Times New Roman"/>
                <w:bCs/>
                <w:sz w:val="20"/>
                <w:szCs w:val="20"/>
              </w:rPr>
              <w:t>Дл</w:t>
            </w:r>
            <w:proofErr w:type="spellEnd"/>
            <w:r w:rsidRPr="000A1B5E">
              <w:rPr>
                <w:rFonts w:ascii="Times New Roman" w:hAnsi="Times New Roman" w:cs="Times New Roman"/>
                <w:bCs/>
                <w:sz w:val="20"/>
                <w:szCs w:val="20"/>
              </w:rPr>
              <w:t xml:space="preserve"> x Ш x</w:t>
            </w:r>
            <w:proofErr w:type="gramStart"/>
            <w:r w:rsidRPr="000A1B5E">
              <w:rPr>
                <w:rFonts w:ascii="Times New Roman" w:hAnsi="Times New Roman" w:cs="Times New Roman"/>
                <w:bCs/>
                <w:sz w:val="20"/>
                <w:szCs w:val="20"/>
              </w:rPr>
              <w:t xml:space="preserve"> В</w:t>
            </w:r>
            <w:proofErr w:type="gramEnd"/>
            <w:r w:rsidRPr="000A1B5E">
              <w:rPr>
                <w:rFonts w:ascii="Times New Roman" w:hAnsi="Times New Roman" w:cs="Times New Roman"/>
                <w:bCs/>
                <w:sz w:val="20"/>
                <w:szCs w:val="20"/>
              </w:rPr>
              <w:t xml:space="preserve"> макс)</w:t>
            </w:r>
            <w:r w:rsidRPr="000A1B5E">
              <w:rPr>
                <w:rFonts w:ascii="Times New Roman" w:hAnsi="Times New Roman" w:cs="Times New Roman"/>
                <w:bCs/>
                <w:sz w:val="20"/>
                <w:szCs w:val="20"/>
              </w:rPr>
              <w:tab/>
              <w:t>90 см x 46 см x 135 см</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Вес</w:t>
            </w:r>
            <w:r w:rsidRPr="000A1B5E">
              <w:rPr>
                <w:rFonts w:ascii="Times New Roman" w:hAnsi="Times New Roman" w:cs="Times New Roman"/>
                <w:bCs/>
                <w:sz w:val="20"/>
                <w:szCs w:val="20"/>
              </w:rPr>
              <w:tab/>
              <w:t>Примерно 67 кг</w:t>
            </w:r>
            <w:r>
              <w:rPr>
                <w:rFonts w:ascii="Times New Roman" w:hAnsi="Times New Roman" w:cs="Times New Roman"/>
                <w:bCs/>
                <w:sz w:val="20"/>
                <w:szCs w:val="20"/>
                <w:lang w:val="kk-KZ"/>
              </w:rPr>
              <w:t xml:space="preserve"> </w:t>
            </w:r>
            <w:r w:rsidRPr="000A1B5E">
              <w:rPr>
                <w:rFonts w:ascii="Times New Roman" w:hAnsi="Times New Roman" w:cs="Times New Roman"/>
                <w:bCs/>
                <w:sz w:val="20"/>
                <w:szCs w:val="20"/>
              </w:rPr>
              <w:t>Сеть</w:t>
            </w:r>
            <w:r w:rsidRPr="000A1B5E">
              <w:rPr>
                <w:rFonts w:ascii="Times New Roman" w:hAnsi="Times New Roman" w:cs="Times New Roman"/>
                <w:bCs/>
                <w:sz w:val="20"/>
                <w:szCs w:val="20"/>
              </w:rPr>
              <w:tab/>
              <w:t>100-240 В/50-60 Гц</w:t>
            </w:r>
          </w:p>
          <w:p w14:paraId="4626C978" w14:textId="77777777" w:rsidR="001C34BD" w:rsidRPr="000A1B5E" w:rsidRDefault="001C34BD" w:rsidP="00FA0085">
            <w:pPr>
              <w:tabs>
                <w:tab w:val="left" w:pos="1770"/>
              </w:tabs>
              <w:suppressAutoHyphens/>
              <w:spacing w:line="240" w:lineRule="auto"/>
              <w:contextualSpacing/>
              <w:rPr>
                <w:rFonts w:ascii="Times New Roman" w:hAnsi="Times New Roman" w:cs="Times New Roman"/>
                <w:bCs/>
                <w:sz w:val="20"/>
                <w:szCs w:val="20"/>
              </w:rPr>
            </w:pPr>
          </w:p>
        </w:tc>
        <w:tc>
          <w:tcPr>
            <w:tcW w:w="1090" w:type="dxa"/>
            <w:tcMar>
              <w:top w:w="15" w:type="dxa"/>
              <w:left w:w="15" w:type="dxa"/>
              <w:bottom w:w="15" w:type="dxa"/>
              <w:right w:w="15" w:type="dxa"/>
            </w:tcMar>
          </w:tcPr>
          <w:p w14:paraId="590BEC44"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4C2F3EAA" w14:textId="77777777" w:rsidTr="004D0BAB">
        <w:trPr>
          <w:trHeight w:val="30"/>
        </w:trPr>
        <w:tc>
          <w:tcPr>
            <w:tcW w:w="702" w:type="dxa"/>
            <w:tcBorders>
              <w:bottom w:val="nil"/>
            </w:tcBorders>
          </w:tcPr>
          <w:p w14:paraId="29AE7301" w14:textId="77777777" w:rsidR="001C34BD" w:rsidRPr="000A1B5E" w:rsidRDefault="001C34BD" w:rsidP="00FA0085">
            <w:pPr>
              <w:rPr>
                <w:rFonts w:ascii="Times New Roman" w:hAnsi="Times New Roman" w:cs="Times New Roman"/>
                <w:sz w:val="20"/>
                <w:szCs w:val="20"/>
              </w:rPr>
            </w:pPr>
          </w:p>
        </w:tc>
        <w:tc>
          <w:tcPr>
            <w:tcW w:w="1947" w:type="dxa"/>
            <w:tcBorders>
              <w:bottom w:val="nil"/>
            </w:tcBorders>
          </w:tcPr>
          <w:p w14:paraId="247EC807" w14:textId="77777777" w:rsidR="001C34BD" w:rsidRPr="000A1B5E" w:rsidRDefault="001C34BD" w:rsidP="00FA0085">
            <w:pPr>
              <w:rPr>
                <w:rFonts w:ascii="Times New Roman" w:hAnsi="Times New Roman" w:cs="Times New Roman"/>
                <w:b/>
                <w:bCs/>
                <w:sz w:val="20"/>
                <w:szCs w:val="20"/>
              </w:rPr>
            </w:pPr>
          </w:p>
        </w:tc>
        <w:tc>
          <w:tcPr>
            <w:tcW w:w="580" w:type="dxa"/>
            <w:tcMar>
              <w:top w:w="15" w:type="dxa"/>
              <w:left w:w="15" w:type="dxa"/>
              <w:bottom w:w="15" w:type="dxa"/>
              <w:right w:w="15" w:type="dxa"/>
            </w:tcMar>
            <w:vAlign w:val="center"/>
          </w:tcPr>
          <w:p w14:paraId="2ECC8624" w14:textId="77777777" w:rsidR="001C34BD" w:rsidRPr="000A1B5E" w:rsidRDefault="001C34BD" w:rsidP="001C34BD">
            <w:pPr>
              <w:pStyle w:val="a3"/>
              <w:numPr>
                <w:ilvl w:val="0"/>
                <w:numId w:val="11"/>
              </w:numPr>
              <w:spacing w:after="0" w:line="276" w:lineRule="auto"/>
              <w:rPr>
                <w:rFonts w:ascii="Times New Roman" w:hAnsi="Times New Roman" w:cs="Times New Roman"/>
                <w:sz w:val="20"/>
                <w:szCs w:val="20"/>
              </w:rPr>
            </w:pPr>
          </w:p>
        </w:tc>
        <w:tc>
          <w:tcPr>
            <w:tcW w:w="2612" w:type="dxa"/>
            <w:tcMar>
              <w:top w:w="15" w:type="dxa"/>
              <w:left w:w="15" w:type="dxa"/>
              <w:bottom w:w="15" w:type="dxa"/>
              <w:right w:w="15" w:type="dxa"/>
            </w:tcMar>
          </w:tcPr>
          <w:p w14:paraId="7742E57F" w14:textId="77777777" w:rsidR="001C34BD" w:rsidRPr="000A1B5E" w:rsidRDefault="001C34BD" w:rsidP="00FA0085">
            <w:pPr>
              <w:spacing w:after="0" w:line="240" w:lineRule="auto"/>
              <w:contextualSpacing/>
              <w:jc w:val="both"/>
              <w:rPr>
                <w:rFonts w:ascii="Times New Roman" w:hAnsi="Times New Roman" w:cs="Times New Roman"/>
                <w:bCs/>
                <w:sz w:val="20"/>
                <w:szCs w:val="20"/>
              </w:rPr>
            </w:pPr>
          </w:p>
          <w:p w14:paraId="5C6B31D8" w14:textId="77777777" w:rsidR="001C34BD" w:rsidRPr="000A1B5E" w:rsidRDefault="001C34BD" w:rsidP="00FA0085">
            <w:pPr>
              <w:spacing w:after="0" w:line="240" w:lineRule="auto"/>
              <w:contextualSpacing/>
              <w:jc w:val="both"/>
              <w:rPr>
                <w:rFonts w:ascii="Times New Roman" w:hAnsi="Times New Roman" w:cs="Times New Roman"/>
                <w:bCs/>
                <w:sz w:val="20"/>
                <w:szCs w:val="20"/>
              </w:rPr>
            </w:pPr>
          </w:p>
          <w:p w14:paraId="17641D4A" w14:textId="77777777" w:rsidR="001C34BD" w:rsidRPr="000A1B5E" w:rsidRDefault="001C34BD" w:rsidP="00FA0085">
            <w:pPr>
              <w:spacing w:after="0" w:line="240" w:lineRule="auto"/>
              <w:contextualSpacing/>
              <w:jc w:val="both"/>
              <w:rPr>
                <w:rFonts w:ascii="Times New Roman" w:hAnsi="Times New Roman" w:cs="Times New Roman"/>
                <w:bCs/>
                <w:sz w:val="20"/>
                <w:szCs w:val="20"/>
              </w:rPr>
            </w:pPr>
            <w:r w:rsidRPr="000A1B5E">
              <w:rPr>
                <w:rFonts w:ascii="Times New Roman" w:hAnsi="Times New Roman" w:cs="Times New Roman"/>
                <w:bCs/>
                <w:sz w:val="20"/>
                <w:szCs w:val="20"/>
              </w:rPr>
              <w:t>Тележка для ЭКГ</w:t>
            </w:r>
          </w:p>
        </w:tc>
        <w:tc>
          <w:tcPr>
            <w:tcW w:w="7457" w:type="dxa"/>
            <w:gridSpan w:val="2"/>
            <w:tcMar>
              <w:top w:w="15" w:type="dxa"/>
              <w:left w:w="15" w:type="dxa"/>
              <w:bottom w:w="15" w:type="dxa"/>
              <w:right w:w="15" w:type="dxa"/>
            </w:tcMar>
          </w:tcPr>
          <w:p w14:paraId="76C44FFC"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bCs/>
                <w:sz w:val="20"/>
                <w:szCs w:val="20"/>
              </w:rPr>
              <w:t>Устройство предназначено для удобного перемещения ЭКГ аппарата по помещению</w:t>
            </w:r>
          </w:p>
          <w:p w14:paraId="643D67E9" w14:textId="77777777" w:rsidR="001C34BD" w:rsidRPr="000A1B5E" w:rsidRDefault="001C34BD" w:rsidP="00FA0085">
            <w:pPr>
              <w:suppressAutoHyphens/>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Размер (</w:t>
            </w:r>
            <w:proofErr w:type="spellStart"/>
            <w:r w:rsidRPr="000A1B5E">
              <w:rPr>
                <w:rFonts w:ascii="Times New Roman" w:hAnsi="Times New Roman" w:cs="Times New Roman"/>
                <w:sz w:val="20"/>
                <w:szCs w:val="20"/>
              </w:rPr>
              <w:t>ШхВхД</w:t>
            </w:r>
            <w:proofErr w:type="spellEnd"/>
            <w:r w:rsidRPr="000A1B5E">
              <w:rPr>
                <w:rFonts w:ascii="Times New Roman" w:hAnsi="Times New Roman" w:cs="Times New Roman"/>
                <w:sz w:val="20"/>
                <w:szCs w:val="20"/>
              </w:rPr>
              <w:t xml:space="preserve">), мм </w:t>
            </w:r>
            <w:r w:rsidRPr="000A1B5E">
              <w:rPr>
                <w:rFonts w:ascii="Times New Roman" w:hAnsi="Times New Roman" w:cs="Times New Roman"/>
                <w:sz w:val="20"/>
                <w:szCs w:val="20"/>
              </w:rPr>
              <w:tab/>
              <w:t>705 x 835 x 1894</w:t>
            </w:r>
          </w:p>
          <w:p w14:paraId="22C84F1B"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r w:rsidRPr="000A1B5E">
              <w:rPr>
                <w:rFonts w:ascii="Times New Roman" w:hAnsi="Times New Roman" w:cs="Times New Roman"/>
                <w:sz w:val="20"/>
                <w:szCs w:val="20"/>
              </w:rPr>
              <w:t xml:space="preserve">Вес, </w:t>
            </w:r>
            <w:proofErr w:type="gramStart"/>
            <w:r w:rsidRPr="000A1B5E">
              <w:rPr>
                <w:rFonts w:ascii="Times New Roman" w:hAnsi="Times New Roman" w:cs="Times New Roman"/>
                <w:sz w:val="20"/>
                <w:szCs w:val="20"/>
              </w:rPr>
              <w:t>кг</w:t>
            </w:r>
            <w:proofErr w:type="gramEnd"/>
            <w:r w:rsidRPr="000A1B5E">
              <w:rPr>
                <w:rFonts w:ascii="Times New Roman" w:hAnsi="Times New Roman" w:cs="Times New Roman"/>
                <w:sz w:val="20"/>
                <w:szCs w:val="20"/>
              </w:rPr>
              <w:t>.</w:t>
            </w:r>
            <w:r w:rsidRPr="000A1B5E">
              <w:rPr>
                <w:rFonts w:ascii="Times New Roman" w:hAnsi="Times New Roman" w:cs="Times New Roman"/>
                <w:sz w:val="20"/>
                <w:szCs w:val="20"/>
              </w:rPr>
              <w:tab/>
              <w:t>76</w:t>
            </w:r>
          </w:p>
          <w:p w14:paraId="798F8324" w14:textId="77777777" w:rsidR="001C34BD" w:rsidRPr="000A1B5E" w:rsidRDefault="001C34BD" w:rsidP="00FA0085">
            <w:pPr>
              <w:suppressAutoHyphens/>
              <w:spacing w:line="240" w:lineRule="auto"/>
              <w:contextualSpacing/>
              <w:rPr>
                <w:rFonts w:ascii="Times New Roman" w:hAnsi="Times New Roman" w:cs="Times New Roman"/>
                <w:bCs/>
                <w:sz w:val="20"/>
                <w:szCs w:val="20"/>
              </w:rPr>
            </w:pPr>
          </w:p>
        </w:tc>
        <w:tc>
          <w:tcPr>
            <w:tcW w:w="1090" w:type="dxa"/>
            <w:tcMar>
              <w:top w:w="15" w:type="dxa"/>
              <w:left w:w="15" w:type="dxa"/>
              <w:bottom w:w="15" w:type="dxa"/>
              <w:right w:w="15" w:type="dxa"/>
            </w:tcMar>
          </w:tcPr>
          <w:p w14:paraId="11A6EF19" w14:textId="77777777" w:rsidR="001C34BD" w:rsidRPr="000A1B5E" w:rsidRDefault="001C34BD" w:rsidP="00FA0085">
            <w:pPr>
              <w:spacing w:after="0" w:line="240" w:lineRule="auto"/>
              <w:rPr>
                <w:rFonts w:ascii="Times New Roman" w:hAnsi="Times New Roman" w:cs="Times New Roman"/>
                <w:sz w:val="20"/>
                <w:szCs w:val="20"/>
              </w:rPr>
            </w:pPr>
            <w:r w:rsidRPr="000A1B5E">
              <w:rPr>
                <w:rFonts w:ascii="Times New Roman" w:hAnsi="Times New Roman" w:cs="Times New Roman"/>
                <w:sz w:val="20"/>
                <w:szCs w:val="20"/>
              </w:rPr>
              <w:t>Не менее 1 шт.</w:t>
            </w:r>
          </w:p>
        </w:tc>
      </w:tr>
      <w:tr w:rsidR="001C34BD" w:rsidRPr="004E60CC" w14:paraId="725EB86D" w14:textId="77777777" w:rsidTr="004D0BAB">
        <w:trPr>
          <w:trHeight w:val="30"/>
        </w:trPr>
        <w:tc>
          <w:tcPr>
            <w:tcW w:w="702" w:type="dxa"/>
            <w:tcMar>
              <w:top w:w="15" w:type="dxa"/>
              <w:left w:w="15" w:type="dxa"/>
              <w:bottom w:w="15" w:type="dxa"/>
              <w:right w:w="15" w:type="dxa"/>
            </w:tcMar>
            <w:vAlign w:val="center"/>
          </w:tcPr>
          <w:p w14:paraId="4B83DC85" w14:textId="77777777" w:rsidR="001C34BD" w:rsidRPr="000A1B5E" w:rsidRDefault="001C34BD" w:rsidP="00FA0085">
            <w:pPr>
              <w:spacing w:after="20"/>
              <w:ind w:left="20"/>
              <w:jc w:val="both"/>
              <w:rPr>
                <w:rFonts w:ascii="Times New Roman" w:hAnsi="Times New Roman" w:cs="Times New Roman"/>
                <w:sz w:val="20"/>
                <w:szCs w:val="20"/>
              </w:rPr>
            </w:pPr>
            <w:r w:rsidRPr="000A1B5E">
              <w:rPr>
                <w:rFonts w:ascii="Times New Roman" w:hAnsi="Times New Roman" w:cs="Times New Roman"/>
                <w:color w:val="000000"/>
                <w:sz w:val="20"/>
                <w:szCs w:val="20"/>
              </w:rPr>
              <w:t>3</w:t>
            </w:r>
          </w:p>
        </w:tc>
        <w:tc>
          <w:tcPr>
            <w:tcW w:w="1947" w:type="dxa"/>
            <w:tcMar>
              <w:top w:w="15" w:type="dxa"/>
              <w:left w:w="15" w:type="dxa"/>
              <w:bottom w:w="15" w:type="dxa"/>
              <w:right w:w="15" w:type="dxa"/>
            </w:tcMar>
            <w:vAlign w:val="center"/>
          </w:tcPr>
          <w:p w14:paraId="1CAFAF36" w14:textId="77777777" w:rsidR="001C34BD" w:rsidRPr="000A1B5E" w:rsidRDefault="001C34BD" w:rsidP="00FA0085">
            <w:pPr>
              <w:spacing w:after="20"/>
              <w:ind w:left="20"/>
              <w:rPr>
                <w:rFonts w:ascii="Times New Roman" w:hAnsi="Times New Roman" w:cs="Times New Roman"/>
                <w:b/>
                <w:bCs/>
                <w:sz w:val="20"/>
                <w:szCs w:val="20"/>
              </w:rPr>
            </w:pPr>
            <w:r w:rsidRPr="000A1B5E">
              <w:rPr>
                <w:rFonts w:ascii="Times New Roman" w:hAnsi="Times New Roman" w:cs="Times New Roman"/>
                <w:b/>
                <w:bCs/>
                <w:color w:val="000000"/>
                <w:sz w:val="20"/>
                <w:szCs w:val="20"/>
              </w:rPr>
              <w:t>Требования к условиям эксплуатации</w:t>
            </w:r>
          </w:p>
        </w:tc>
        <w:tc>
          <w:tcPr>
            <w:tcW w:w="11739" w:type="dxa"/>
            <w:gridSpan w:val="5"/>
            <w:tcMar>
              <w:top w:w="15" w:type="dxa"/>
              <w:left w:w="15" w:type="dxa"/>
              <w:bottom w:w="15" w:type="dxa"/>
              <w:right w:w="15" w:type="dxa"/>
            </w:tcMar>
            <w:vAlign w:val="center"/>
          </w:tcPr>
          <w:p w14:paraId="1AE17CBE"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Требования к помещению в соответствии с условиями эксплуатации:</w:t>
            </w:r>
          </w:p>
          <w:p w14:paraId="577B3B7F"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Условия эксплуатации</w:t>
            </w:r>
          </w:p>
          <w:p w14:paraId="2DA65300"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от + 10 °C до + 40 °C.</w:t>
            </w:r>
          </w:p>
          <w:p w14:paraId="60CAF500"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относительная влажность: от 30 % до 75 %.</w:t>
            </w:r>
          </w:p>
          <w:p w14:paraId="6525DE35"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 xml:space="preserve">атмосферное давление от 700 </w:t>
            </w:r>
            <w:proofErr w:type="spellStart"/>
            <w:r w:rsidRPr="000A1B5E">
              <w:rPr>
                <w:rFonts w:ascii="Times New Roman" w:hAnsi="Times New Roman" w:cs="Times New Roman"/>
                <w:sz w:val="20"/>
                <w:szCs w:val="20"/>
              </w:rPr>
              <w:t>hPa</w:t>
            </w:r>
            <w:proofErr w:type="spellEnd"/>
            <w:r w:rsidRPr="000A1B5E">
              <w:rPr>
                <w:rFonts w:ascii="Times New Roman" w:hAnsi="Times New Roman" w:cs="Times New Roman"/>
                <w:sz w:val="20"/>
                <w:szCs w:val="20"/>
              </w:rPr>
              <w:t xml:space="preserve"> до 1060 </w:t>
            </w:r>
            <w:proofErr w:type="spellStart"/>
            <w:r w:rsidRPr="000A1B5E">
              <w:rPr>
                <w:rFonts w:ascii="Times New Roman" w:hAnsi="Times New Roman" w:cs="Times New Roman"/>
                <w:sz w:val="20"/>
                <w:szCs w:val="20"/>
              </w:rPr>
              <w:t>hPa</w:t>
            </w:r>
            <w:proofErr w:type="spellEnd"/>
          </w:p>
          <w:p w14:paraId="78CA95F4"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lastRenderedPageBreak/>
              <w:t>Условия транспортировки и хранения:</w:t>
            </w:r>
          </w:p>
          <w:p w14:paraId="0EE7B7C4"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Температура : от -10</w:t>
            </w:r>
            <w:proofErr w:type="gramStart"/>
            <w:r w:rsidRPr="000A1B5E">
              <w:rPr>
                <w:rFonts w:ascii="Times New Roman" w:hAnsi="Times New Roman" w:cs="Times New Roman"/>
                <w:sz w:val="20"/>
                <w:szCs w:val="20"/>
              </w:rPr>
              <w:t xml:space="preserve"> С</w:t>
            </w:r>
            <w:proofErr w:type="gramEnd"/>
            <w:r w:rsidRPr="000A1B5E">
              <w:rPr>
                <w:rFonts w:ascii="Times New Roman" w:hAnsi="Times New Roman" w:cs="Times New Roman"/>
                <w:sz w:val="20"/>
                <w:szCs w:val="20"/>
              </w:rPr>
              <w:t xml:space="preserve"> до + 55 С</w:t>
            </w:r>
          </w:p>
          <w:p w14:paraId="6A819312"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Относительная влажность: от 25% до 85 %.</w:t>
            </w:r>
          </w:p>
          <w:p w14:paraId="07F41493"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 xml:space="preserve">Атмосферное давление: От 650 </w:t>
            </w:r>
            <w:proofErr w:type="spellStart"/>
            <w:r w:rsidRPr="000A1B5E">
              <w:rPr>
                <w:rFonts w:ascii="Times New Roman" w:hAnsi="Times New Roman" w:cs="Times New Roman"/>
                <w:sz w:val="20"/>
                <w:szCs w:val="20"/>
              </w:rPr>
              <w:t>hPa</w:t>
            </w:r>
            <w:proofErr w:type="spellEnd"/>
            <w:r w:rsidRPr="000A1B5E">
              <w:rPr>
                <w:rFonts w:ascii="Times New Roman" w:hAnsi="Times New Roman" w:cs="Times New Roman"/>
                <w:sz w:val="20"/>
                <w:szCs w:val="20"/>
              </w:rPr>
              <w:t xml:space="preserve"> до 1100 </w:t>
            </w:r>
            <w:proofErr w:type="spellStart"/>
            <w:r w:rsidRPr="000A1B5E">
              <w:rPr>
                <w:rFonts w:ascii="Times New Roman" w:hAnsi="Times New Roman" w:cs="Times New Roman"/>
                <w:sz w:val="20"/>
                <w:szCs w:val="20"/>
              </w:rPr>
              <w:t>hPa</w:t>
            </w:r>
            <w:proofErr w:type="spellEnd"/>
            <w:r w:rsidRPr="000A1B5E">
              <w:rPr>
                <w:rFonts w:ascii="Times New Roman" w:hAnsi="Times New Roman" w:cs="Times New Roman"/>
                <w:sz w:val="20"/>
                <w:szCs w:val="20"/>
              </w:rPr>
              <w:t>.</w:t>
            </w:r>
          </w:p>
          <w:p w14:paraId="39C6089F"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Температура окружающей среды  - 10 °C - + 55 °C.</w:t>
            </w:r>
          </w:p>
          <w:p w14:paraId="7D457E98"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Относительная влажность   25 % - 85 %.</w:t>
            </w:r>
          </w:p>
          <w:p w14:paraId="6E168E51" w14:textId="77777777" w:rsidR="001C34BD" w:rsidRPr="000A1B5E" w:rsidRDefault="001C34BD" w:rsidP="00FA0085">
            <w:pPr>
              <w:spacing w:after="0"/>
              <w:jc w:val="both"/>
              <w:rPr>
                <w:rFonts w:ascii="Times New Roman" w:hAnsi="Times New Roman" w:cs="Times New Roman"/>
                <w:sz w:val="20"/>
                <w:szCs w:val="20"/>
              </w:rPr>
            </w:pPr>
            <w:r w:rsidRPr="000A1B5E">
              <w:rPr>
                <w:rFonts w:ascii="Times New Roman" w:hAnsi="Times New Roman" w:cs="Times New Roman"/>
                <w:sz w:val="20"/>
                <w:szCs w:val="20"/>
              </w:rPr>
              <w:t>Атмосферное давление    650 кПа - 1100 кПа.</w:t>
            </w:r>
          </w:p>
        </w:tc>
      </w:tr>
      <w:tr w:rsidR="001C34BD" w:rsidRPr="004E60CC" w14:paraId="5F57041F" w14:textId="77777777" w:rsidTr="004D0BAB">
        <w:trPr>
          <w:trHeight w:val="30"/>
        </w:trPr>
        <w:tc>
          <w:tcPr>
            <w:tcW w:w="702" w:type="dxa"/>
            <w:tcMar>
              <w:top w:w="15" w:type="dxa"/>
              <w:left w:w="15" w:type="dxa"/>
              <w:bottom w:w="15" w:type="dxa"/>
              <w:right w:w="15" w:type="dxa"/>
            </w:tcMar>
            <w:vAlign w:val="center"/>
          </w:tcPr>
          <w:p w14:paraId="36D6294E" w14:textId="77777777" w:rsidR="001C34BD" w:rsidRPr="000A1B5E" w:rsidRDefault="001C34BD" w:rsidP="00FA0085">
            <w:pPr>
              <w:spacing w:after="20"/>
              <w:ind w:left="20"/>
              <w:jc w:val="both"/>
              <w:rPr>
                <w:rFonts w:ascii="Times New Roman" w:hAnsi="Times New Roman" w:cs="Times New Roman"/>
                <w:sz w:val="20"/>
                <w:szCs w:val="20"/>
              </w:rPr>
            </w:pPr>
            <w:r w:rsidRPr="000A1B5E">
              <w:rPr>
                <w:rFonts w:ascii="Times New Roman" w:hAnsi="Times New Roman" w:cs="Times New Roman"/>
                <w:color w:val="000000"/>
                <w:sz w:val="20"/>
                <w:szCs w:val="20"/>
              </w:rPr>
              <w:lastRenderedPageBreak/>
              <w:t>4</w:t>
            </w:r>
          </w:p>
        </w:tc>
        <w:tc>
          <w:tcPr>
            <w:tcW w:w="1947" w:type="dxa"/>
            <w:tcMar>
              <w:top w:w="15" w:type="dxa"/>
              <w:left w:w="15" w:type="dxa"/>
              <w:bottom w:w="15" w:type="dxa"/>
              <w:right w:w="15" w:type="dxa"/>
            </w:tcMar>
            <w:vAlign w:val="center"/>
          </w:tcPr>
          <w:p w14:paraId="50FB6AFA" w14:textId="77777777" w:rsidR="001C34BD" w:rsidRPr="000A1B5E" w:rsidRDefault="001C34BD" w:rsidP="00FA0085">
            <w:pPr>
              <w:spacing w:after="20"/>
              <w:ind w:left="20"/>
              <w:rPr>
                <w:rFonts w:ascii="Times New Roman" w:hAnsi="Times New Roman" w:cs="Times New Roman"/>
                <w:b/>
                <w:bCs/>
                <w:sz w:val="20"/>
                <w:szCs w:val="20"/>
              </w:rPr>
            </w:pPr>
            <w:r w:rsidRPr="000A1B5E">
              <w:rPr>
                <w:rFonts w:ascii="Times New Roman" w:hAnsi="Times New Roman" w:cs="Times New Roman"/>
                <w:b/>
                <w:bCs/>
                <w:color w:val="000000"/>
                <w:sz w:val="20"/>
                <w:szCs w:val="20"/>
              </w:rPr>
              <w:t>Условия осуществления поставки МИ</w:t>
            </w:r>
            <w:r w:rsidRPr="000A1B5E">
              <w:rPr>
                <w:rFonts w:ascii="Times New Roman" w:hAnsi="Times New Roman" w:cs="Times New Roman"/>
                <w:b/>
                <w:bCs/>
                <w:sz w:val="20"/>
                <w:szCs w:val="20"/>
              </w:rPr>
              <w:br/>
            </w:r>
            <w:r w:rsidRPr="000A1B5E">
              <w:rPr>
                <w:rFonts w:ascii="Times New Roman" w:hAnsi="Times New Roman" w:cs="Times New Roman"/>
                <w:b/>
                <w:bCs/>
                <w:color w:val="000000"/>
                <w:sz w:val="20"/>
                <w:szCs w:val="20"/>
              </w:rPr>
              <w:t>(в соответствии с ИНКОТЕРМС 2010)</w:t>
            </w:r>
          </w:p>
        </w:tc>
        <w:tc>
          <w:tcPr>
            <w:tcW w:w="11739" w:type="dxa"/>
            <w:gridSpan w:val="5"/>
            <w:tcMar>
              <w:top w:w="15" w:type="dxa"/>
              <w:left w:w="15" w:type="dxa"/>
              <w:bottom w:w="15" w:type="dxa"/>
              <w:right w:w="15" w:type="dxa"/>
            </w:tcMar>
            <w:vAlign w:val="center"/>
          </w:tcPr>
          <w:p w14:paraId="5843EA43" w14:textId="77777777" w:rsidR="001C34BD" w:rsidRPr="000A1B5E" w:rsidRDefault="001C34BD" w:rsidP="00FA0085">
            <w:pPr>
              <w:spacing w:after="20"/>
              <w:ind w:left="20"/>
              <w:jc w:val="center"/>
              <w:rPr>
                <w:rFonts w:ascii="Times New Roman" w:hAnsi="Times New Roman" w:cs="Times New Roman"/>
                <w:b/>
                <w:bCs/>
                <w:color w:val="000000"/>
                <w:sz w:val="20"/>
                <w:szCs w:val="20"/>
              </w:rPr>
            </w:pPr>
            <w:r w:rsidRPr="000A1B5E">
              <w:rPr>
                <w:rFonts w:ascii="Times New Roman" w:hAnsi="Times New Roman" w:cs="Times New Roman"/>
                <w:b/>
                <w:bCs/>
                <w:color w:val="000000"/>
                <w:sz w:val="20"/>
                <w:szCs w:val="20"/>
              </w:rPr>
              <w:t>DDP:</w:t>
            </w:r>
          </w:p>
          <w:p w14:paraId="407EE654" w14:textId="77777777" w:rsidR="001C34BD" w:rsidRPr="000A1B5E" w:rsidRDefault="001C34BD" w:rsidP="00FA0085">
            <w:pPr>
              <w:spacing w:after="20"/>
              <w:ind w:left="20"/>
              <w:jc w:val="center"/>
              <w:rPr>
                <w:rFonts w:ascii="Times New Roman" w:hAnsi="Times New Roman" w:cs="Times New Roman"/>
                <w:sz w:val="20"/>
                <w:szCs w:val="20"/>
              </w:rPr>
            </w:pPr>
            <w:r w:rsidRPr="000A1B5E">
              <w:rPr>
                <w:rFonts w:ascii="Times New Roman" w:hAnsi="Times New Roman" w:cs="Times New Roman"/>
                <w:sz w:val="20"/>
                <w:szCs w:val="20"/>
              </w:rPr>
              <w:t>Заказчик</w:t>
            </w:r>
          </w:p>
        </w:tc>
      </w:tr>
      <w:tr w:rsidR="001C34BD" w:rsidRPr="004E60CC" w14:paraId="75F15B67" w14:textId="77777777" w:rsidTr="004D0BAB">
        <w:trPr>
          <w:trHeight w:val="30"/>
        </w:trPr>
        <w:tc>
          <w:tcPr>
            <w:tcW w:w="702" w:type="dxa"/>
            <w:tcMar>
              <w:top w:w="15" w:type="dxa"/>
              <w:left w:w="15" w:type="dxa"/>
              <w:bottom w:w="15" w:type="dxa"/>
              <w:right w:w="15" w:type="dxa"/>
            </w:tcMar>
            <w:vAlign w:val="center"/>
          </w:tcPr>
          <w:p w14:paraId="284610C6" w14:textId="77777777" w:rsidR="001C34BD" w:rsidRPr="000A1B5E" w:rsidRDefault="001C34BD" w:rsidP="00FA0085">
            <w:pPr>
              <w:spacing w:after="20"/>
              <w:ind w:left="20"/>
              <w:jc w:val="both"/>
              <w:rPr>
                <w:rFonts w:ascii="Times New Roman" w:hAnsi="Times New Roman" w:cs="Times New Roman"/>
                <w:sz w:val="20"/>
                <w:szCs w:val="20"/>
              </w:rPr>
            </w:pPr>
            <w:r w:rsidRPr="000A1B5E">
              <w:rPr>
                <w:rFonts w:ascii="Times New Roman" w:hAnsi="Times New Roman" w:cs="Times New Roman"/>
                <w:color w:val="000000"/>
                <w:sz w:val="20"/>
                <w:szCs w:val="20"/>
              </w:rPr>
              <w:t>5</w:t>
            </w:r>
          </w:p>
        </w:tc>
        <w:tc>
          <w:tcPr>
            <w:tcW w:w="1947" w:type="dxa"/>
            <w:tcMar>
              <w:top w:w="15" w:type="dxa"/>
              <w:left w:w="15" w:type="dxa"/>
              <w:bottom w:w="15" w:type="dxa"/>
              <w:right w:w="15" w:type="dxa"/>
            </w:tcMar>
            <w:vAlign w:val="center"/>
          </w:tcPr>
          <w:p w14:paraId="22FE4AE8" w14:textId="77777777" w:rsidR="001C34BD" w:rsidRPr="000A1B5E" w:rsidRDefault="001C34BD" w:rsidP="00FA0085">
            <w:pPr>
              <w:spacing w:after="20"/>
              <w:ind w:left="20"/>
              <w:rPr>
                <w:rFonts w:ascii="Times New Roman" w:hAnsi="Times New Roman" w:cs="Times New Roman"/>
                <w:b/>
                <w:bCs/>
                <w:sz w:val="20"/>
                <w:szCs w:val="20"/>
              </w:rPr>
            </w:pPr>
            <w:r w:rsidRPr="000A1B5E">
              <w:rPr>
                <w:rFonts w:ascii="Times New Roman" w:hAnsi="Times New Roman" w:cs="Times New Roman"/>
                <w:b/>
                <w:bCs/>
                <w:color w:val="000000"/>
                <w:sz w:val="20"/>
                <w:szCs w:val="20"/>
              </w:rPr>
              <w:t>Срок поставки МИ и место дислокации</w:t>
            </w:r>
          </w:p>
        </w:tc>
        <w:tc>
          <w:tcPr>
            <w:tcW w:w="11739" w:type="dxa"/>
            <w:gridSpan w:val="5"/>
            <w:tcMar>
              <w:top w:w="15" w:type="dxa"/>
              <w:left w:w="15" w:type="dxa"/>
              <w:bottom w:w="15" w:type="dxa"/>
              <w:right w:w="15" w:type="dxa"/>
            </w:tcMar>
            <w:vAlign w:val="center"/>
          </w:tcPr>
          <w:p w14:paraId="108C6AFE" w14:textId="77777777" w:rsidR="001C34BD" w:rsidRPr="000A1B5E" w:rsidRDefault="001C34BD" w:rsidP="00FA0085">
            <w:pPr>
              <w:spacing w:after="20"/>
              <w:ind w:left="20"/>
              <w:jc w:val="center"/>
              <w:rPr>
                <w:rFonts w:ascii="Times New Roman" w:hAnsi="Times New Roman" w:cs="Times New Roman"/>
                <w:sz w:val="20"/>
                <w:szCs w:val="20"/>
              </w:rPr>
            </w:pPr>
            <w:r w:rsidRPr="000A1B5E">
              <w:rPr>
                <w:rFonts w:ascii="Times New Roman" w:eastAsia="Times New Roman" w:hAnsi="Times New Roman" w:cs="Times New Roman"/>
                <w:sz w:val="20"/>
                <w:szCs w:val="20"/>
                <w:lang w:eastAsia="zh-CN"/>
              </w:rPr>
              <w:t>Срок поставки медицинской техники  до 15 декабря 2023 года,  по адресу город Алматы,</w:t>
            </w:r>
            <w:r w:rsidRPr="000A1B5E">
              <w:rPr>
                <w:rFonts w:ascii="Times New Roman" w:eastAsia="Times New Roman" w:hAnsi="Times New Roman" w:cs="Times New Roman"/>
                <w:sz w:val="20"/>
                <w:szCs w:val="20"/>
                <w:lang w:val="kk-KZ" w:eastAsia="zh-CN"/>
              </w:rPr>
              <w:t xml:space="preserve"> Алатауский район,</w:t>
            </w:r>
            <w:r w:rsidRPr="000A1B5E">
              <w:rPr>
                <w:rFonts w:ascii="Times New Roman" w:eastAsia="Times New Roman" w:hAnsi="Times New Roman" w:cs="Times New Roman"/>
                <w:sz w:val="20"/>
                <w:szCs w:val="20"/>
                <w:lang w:eastAsia="zh-CN"/>
              </w:rPr>
              <w:t xml:space="preserve"> микрорайон Дархан, улица Халифа </w:t>
            </w:r>
            <w:proofErr w:type="spellStart"/>
            <w:r w:rsidRPr="000A1B5E">
              <w:rPr>
                <w:rFonts w:ascii="Times New Roman" w:eastAsia="Times New Roman" w:hAnsi="Times New Roman" w:cs="Times New Roman"/>
                <w:sz w:val="20"/>
                <w:szCs w:val="20"/>
                <w:lang w:eastAsia="zh-CN"/>
              </w:rPr>
              <w:t>Алта</w:t>
            </w:r>
            <w:proofErr w:type="spellEnd"/>
            <w:r w:rsidRPr="000A1B5E">
              <w:rPr>
                <w:rFonts w:ascii="Times New Roman" w:eastAsia="Times New Roman" w:hAnsi="Times New Roman" w:cs="Times New Roman"/>
                <w:sz w:val="20"/>
                <w:szCs w:val="20"/>
                <w:lang w:val="kk-KZ" w:eastAsia="zh-CN"/>
              </w:rPr>
              <w:t>й</w:t>
            </w:r>
            <w:r w:rsidRPr="000A1B5E">
              <w:rPr>
                <w:rFonts w:ascii="Times New Roman" w:eastAsia="Times New Roman" w:hAnsi="Times New Roman" w:cs="Times New Roman"/>
                <w:sz w:val="20"/>
                <w:szCs w:val="20"/>
                <w:lang w:eastAsia="zh-CN"/>
              </w:rPr>
              <w:t xml:space="preserve"> 24/1</w:t>
            </w:r>
            <w:r w:rsidRPr="000A1B5E">
              <w:rPr>
                <w:rFonts w:ascii="Times New Roman" w:eastAsia="Times New Roman" w:hAnsi="Times New Roman" w:cs="Times New Roman"/>
                <w:sz w:val="20"/>
                <w:szCs w:val="20"/>
                <w:lang w:val="kk-KZ" w:eastAsia="zh-CN"/>
              </w:rPr>
              <w:t>.</w:t>
            </w:r>
            <w:r w:rsidRPr="000A1B5E">
              <w:rPr>
                <w:rFonts w:ascii="Times New Roman" w:eastAsia="Times New Roman" w:hAnsi="Times New Roman" w:cs="Times New Roman"/>
                <w:sz w:val="20"/>
                <w:szCs w:val="20"/>
                <w:lang w:eastAsia="zh-CN"/>
              </w:rPr>
              <w:t xml:space="preserve">  </w:t>
            </w:r>
            <w:r w:rsidRPr="000A1B5E">
              <w:rPr>
                <w:rFonts w:ascii="Times New Roman" w:hAnsi="Times New Roman" w:cs="Times New Roman"/>
                <w:bCs/>
                <w:color w:val="000000"/>
                <w:sz w:val="20"/>
                <w:szCs w:val="20"/>
              </w:rPr>
              <w:t>Согласно условиям договора</w:t>
            </w:r>
            <w:r w:rsidRPr="000A1B5E">
              <w:rPr>
                <w:rFonts w:ascii="Times New Roman" w:hAnsi="Times New Roman" w:cs="Times New Roman"/>
                <w:sz w:val="20"/>
                <w:szCs w:val="20"/>
              </w:rPr>
              <w:br/>
            </w:r>
          </w:p>
        </w:tc>
      </w:tr>
      <w:tr w:rsidR="001C34BD" w:rsidRPr="004E60CC" w14:paraId="5F40A1AC" w14:textId="77777777" w:rsidTr="004D0BAB">
        <w:trPr>
          <w:trHeight w:val="30"/>
        </w:trPr>
        <w:tc>
          <w:tcPr>
            <w:tcW w:w="702" w:type="dxa"/>
            <w:tcMar>
              <w:top w:w="15" w:type="dxa"/>
              <w:left w:w="15" w:type="dxa"/>
              <w:bottom w:w="15" w:type="dxa"/>
              <w:right w:w="15" w:type="dxa"/>
            </w:tcMar>
            <w:vAlign w:val="center"/>
          </w:tcPr>
          <w:p w14:paraId="474C630C" w14:textId="77777777" w:rsidR="001C34BD" w:rsidRPr="000A1B5E" w:rsidRDefault="001C34BD" w:rsidP="00FA0085">
            <w:pPr>
              <w:spacing w:after="20"/>
              <w:ind w:left="20"/>
              <w:jc w:val="both"/>
              <w:rPr>
                <w:rFonts w:ascii="Times New Roman" w:hAnsi="Times New Roman" w:cs="Times New Roman"/>
                <w:sz w:val="20"/>
                <w:szCs w:val="20"/>
              </w:rPr>
            </w:pPr>
            <w:r w:rsidRPr="000A1B5E">
              <w:rPr>
                <w:rFonts w:ascii="Times New Roman" w:hAnsi="Times New Roman" w:cs="Times New Roman"/>
                <w:color w:val="000000"/>
                <w:sz w:val="20"/>
                <w:szCs w:val="20"/>
              </w:rPr>
              <w:t>6</w:t>
            </w:r>
          </w:p>
        </w:tc>
        <w:tc>
          <w:tcPr>
            <w:tcW w:w="1947" w:type="dxa"/>
            <w:tcMar>
              <w:top w:w="15" w:type="dxa"/>
              <w:left w:w="15" w:type="dxa"/>
              <w:bottom w:w="15" w:type="dxa"/>
              <w:right w:w="15" w:type="dxa"/>
            </w:tcMar>
            <w:vAlign w:val="center"/>
          </w:tcPr>
          <w:p w14:paraId="58809B19" w14:textId="77777777" w:rsidR="001C34BD" w:rsidRPr="000A1B5E" w:rsidRDefault="001C34BD" w:rsidP="00FA0085">
            <w:pPr>
              <w:spacing w:after="20"/>
              <w:ind w:left="20"/>
              <w:rPr>
                <w:rFonts w:ascii="Times New Roman" w:hAnsi="Times New Roman" w:cs="Times New Roman"/>
                <w:b/>
                <w:bCs/>
                <w:sz w:val="20"/>
                <w:szCs w:val="20"/>
              </w:rPr>
            </w:pPr>
            <w:r w:rsidRPr="000A1B5E">
              <w:rPr>
                <w:rFonts w:ascii="Times New Roman" w:hAnsi="Times New Roman" w:cs="Times New Roman"/>
                <w:b/>
                <w:bCs/>
                <w:color w:val="000000"/>
                <w:sz w:val="20"/>
                <w:szCs w:val="20"/>
              </w:rPr>
              <w:t>Условия гарантийного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11739" w:type="dxa"/>
            <w:gridSpan w:val="5"/>
            <w:tcMar>
              <w:top w:w="15" w:type="dxa"/>
              <w:left w:w="15" w:type="dxa"/>
              <w:bottom w:w="15" w:type="dxa"/>
              <w:right w:w="15" w:type="dxa"/>
            </w:tcMar>
            <w:vAlign w:val="center"/>
          </w:tcPr>
          <w:p w14:paraId="58CB02D2" w14:textId="77777777" w:rsidR="001C34BD" w:rsidRPr="000A1B5E" w:rsidRDefault="001C34BD" w:rsidP="00FA0085">
            <w:pPr>
              <w:suppressAutoHyphens/>
              <w:snapToGrid w:val="0"/>
              <w:spacing w:after="0" w:line="240" w:lineRule="auto"/>
              <w:rPr>
                <w:rFonts w:ascii="Times New Roman" w:hAnsi="Times New Roman" w:cs="Times New Roman"/>
                <w:sz w:val="20"/>
                <w:szCs w:val="20"/>
                <w:lang w:eastAsia="zh-CN"/>
              </w:rPr>
            </w:pPr>
            <w:r w:rsidRPr="000A1B5E">
              <w:rPr>
                <w:rFonts w:ascii="Times New Roman" w:eastAsia="Times New Roman" w:hAnsi="Times New Roman" w:cs="Times New Roman"/>
                <w:sz w:val="20"/>
                <w:szCs w:val="20"/>
                <w:lang w:eastAsia="zh-CN"/>
              </w:rPr>
              <w:t>Гарантийное сервисное обслуживание медицинской техники не менее 37 месяцев.</w:t>
            </w:r>
            <w:r w:rsidRPr="000A1B5E">
              <w:rPr>
                <w:rFonts w:ascii="Times New Roman" w:hAnsi="Times New Roman" w:cs="Times New Roman"/>
                <w:sz w:val="20"/>
                <w:szCs w:val="20"/>
              </w:rPr>
              <w:t xml:space="preserve"> Плановое техническое обслуживание должно проводиться не реже чем 1 раз в квартал.</w:t>
            </w:r>
          </w:p>
          <w:p w14:paraId="7F380BFA"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24305FEC"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замену отработавших ресурс составных частей;</w:t>
            </w:r>
          </w:p>
          <w:p w14:paraId="6EDC9C00"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замене или восстановлении отдельных частей МТ;</w:t>
            </w:r>
          </w:p>
          <w:p w14:paraId="20599FD7"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настройку и регулировку изделия; специфические для данного изделия работы и т.п.;</w:t>
            </w:r>
          </w:p>
          <w:p w14:paraId="2955CE0E"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чистку, смазку и при необходимости переборку основных механизмов и узлов;</w:t>
            </w:r>
          </w:p>
          <w:p w14:paraId="5BCEA57C"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 xml:space="preserve">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0A1B5E">
              <w:rPr>
                <w:rFonts w:ascii="Times New Roman" w:hAnsi="Times New Roman" w:cs="Times New Roman"/>
                <w:sz w:val="20"/>
                <w:szCs w:val="20"/>
              </w:rPr>
              <w:t>блочно</w:t>
            </w:r>
            <w:proofErr w:type="spellEnd"/>
            <w:r w:rsidRPr="000A1B5E">
              <w:rPr>
                <w:rFonts w:ascii="Times New Roman" w:hAnsi="Times New Roman" w:cs="Times New Roman"/>
                <w:sz w:val="20"/>
                <w:szCs w:val="20"/>
              </w:rPr>
              <w:t>-узловой разборкой);</w:t>
            </w:r>
          </w:p>
          <w:p w14:paraId="21AF5AF1" w14:textId="77777777" w:rsidR="001C34BD" w:rsidRPr="000A1B5E" w:rsidRDefault="001C34BD" w:rsidP="00FA0085">
            <w:pPr>
              <w:spacing w:line="240" w:lineRule="auto"/>
              <w:contextualSpacing/>
              <w:rPr>
                <w:rFonts w:ascii="Times New Roman" w:hAnsi="Times New Roman" w:cs="Times New Roman"/>
                <w:sz w:val="20"/>
                <w:szCs w:val="20"/>
              </w:rPr>
            </w:pPr>
            <w:r w:rsidRPr="000A1B5E">
              <w:rPr>
                <w:rFonts w:ascii="Times New Roman" w:hAnsi="Times New Roman" w:cs="Times New Roman"/>
                <w:sz w:val="20"/>
                <w:szCs w:val="20"/>
              </w:rPr>
              <w:t>-</w:t>
            </w:r>
            <w:r w:rsidRPr="000A1B5E">
              <w:rPr>
                <w:rFonts w:ascii="Times New Roman" w:hAnsi="Times New Roman" w:cs="Times New Roman"/>
                <w:sz w:val="20"/>
                <w:szCs w:val="20"/>
              </w:rPr>
              <w:tab/>
              <w:t>иные указанные в эксплуатационной документации операции, специфические для конкретного типа изделий</w:t>
            </w:r>
          </w:p>
        </w:tc>
      </w:tr>
      <w:tr w:rsidR="001C34BD" w:rsidRPr="004E60CC" w14:paraId="7C0F2E54" w14:textId="77777777" w:rsidTr="004D0BAB">
        <w:trPr>
          <w:trHeight w:val="30"/>
        </w:trPr>
        <w:tc>
          <w:tcPr>
            <w:tcW w:w="702" w:type="dxa"/>
            <w:tcMar>
              <w:top w:w="15" w:type="dxa"/>
              <w:left w:w="15" w:type="dxa"/>
              <w:bottom w:w="15" w:type="dxa"/>
              <w:right w:w="15" w:type="dxa"/>
            </w:tcMar>
            <w:vAlign w:val="center"/>
          </w:tcPr>
          <w:p w14:paraId="4D872052" w14:textId="1B1C78D8" w:rsidR="001C34BD" w:rsidRPr="004D0BAB" w:rsidRDefault="004D0BAB" w:rsidP="00FA0085">
            <w:pPr>
              <w:spacing w:after="20"/>
              <w:ind w:left="20"/>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7</w:t>
            </w:r>
            <w:bookmarkStart w:id="1" w:name="_GoBack"/>
            <w:bookmarkEnd w:id="1"/>
          </w:p>
        </w:tc>
        <w:tc>
          <w:tcPr>
            <w:tcW w:w="1947" w:type="dxa"/>
            <w:tcMar>
              <w:top w:w="15" w:type="dxa"/>
              <w:left w:w="15" w:type="dxa"/>
              <w:bottom w:w="15" w:type="dxa"/>
              <w:right w:w="15" w:type="dxa"/>
            </w:tcMar>
            <w:vAlign w:val="center"/>
          </w:tcPr>
          <w:p w14:paraId="53EFC5A6" w14:textId="77777777" w:rsidR="001C34BD" w:rsidRPr="000A1B5E" w:rsidRDefault="001C34BD" w:rsidP="00FA0085">
            <w:pPr>
              <w:spacing w:after="20"/>
              <w:ind w:left="20"/>
              <w:rPr>
                <w:rFonts w:ascii="Times New Roman" w:hAnsi="Times New Roman" w:cs="Times New Roman"/>
                <w:b/>
                <w:bCs/>
                <w:color w:val="000000"/>
                <w:sz w:val="20"/>
                <w:szCs w:val="20"/>
              </w:rPr>
            </w:pPr>
            <w:r w:rsidRPr="000A1B5E">
              <w:rPr>
                <w:rFonts w:ascii="Times New Roman" w:eastAsia="Times New Roman" w:hAnsi="Times New Roman" w:cs="Times New Roman"/>
                <w:b/>
                <w:sz w:val="20"/>
                <w:szCs w:val="20"/>
                <w:lang w:eastAsia="zh-CN"/>
              </w:rPr>
              <w:t>Требование к поставщику</w:t>
            </w:r>
          </w:p>
        </w:tc>
        <w:tc>
          <w:tcPr>
            <w:tcW w:w="11739" w:type="dxa"/>
            <w:gridSpan w:val="5"/>
            <w:tcMar>
              <w:top w:w="15" w:type="dxa"/>
              <w:left w:w="15" w:type="dxa"/>
              <w:bottom w:w="15" w:type="dxa"/>
              <w:right w:w="15" w:type="dxa"/>
            </w:tcMar>
            <w:vAlign w:val="center"/>
          </w:tcPr>
          <w:p w14:paraId="307E65AB" w14:textId="77777777" w:rsidR="001C34BD" w:rsidRPr="000A1B5E" w:rsidRDefault="001C34BD" w:rsidP="00FA0085">
            <w:pPr>
              <w:suppressAutoHyphens/>
              <w:snapToGrid w:val="0"/>
              <w:spacing w:after="0" w:line="240" w:lineRule="auto"/>
              <w:rPr>
                <w:rFonts w:ascii="Times New Roman" w:hAnsi="Times New Roman" w:cs="Times New Roman"/>
                <w:sz w:val="20"/>
                <w:szCs w:val="20"/>
                <w:lang w:eastAsia="zh-CN"/>
              </w:rPr>
            </w:pPr>
            <w:r w:rsidRPr="000A1B5E">
              <w:rPr>
                <w:rFonts w:ascii="Times New Roman" w:eastAsia="Times New Roman" w:hAnsi="Times New Roman" w:cs="Times New Roman"/>
                <w:sz w:val="20"/>
                <w:szCs w:val="20"/>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r w:rsidRPr="000A1B5E">
              <w:rPr>
                <w:rFonts w:ascii="Times New Roman" w:eastAsia="Times New Roman" w:hAnsi="Times New Roman" w:cs="Times New Roman"/>
                <w:bCs/>
                <w:sz w:val="20"/>
                <w:szCs w:val="20"/>
              </w:rPr>
              <w:t>Сертификат об утверждении типа средств измерений на медицинскую технику.</w:t>
            </w:r>
          </w:p>
        </w:tc>
      </w:tr>
    </w:tbl>
    <w:p w14:paraId="6D714B38" w14:textId="77777777" w:rsidR="001C34BD" w:rsidRPr="004E60CC" w:rsidRDefault="001C34BD" w:rsidP="001C34BD">
      <w:pPr>
        <w:rPr>
          <w:sz w:val="20"/>
          <w:szCs w:val="20"/>
        </w:rPr>
      </w:pPr>
    </w:p>
    <w:p w14:paraId="49114139" w14:textId="77777777" w:rsidR="001C34BD" w:rsidRPr="001C34BD" w:rsidRDefault="001C34BD" w:rsidP="00634394">
      <w:pPr>
        <w:spacing w:after="0"/>
        <w:ind w:left="142"/>
        <w:rPr>
          <w:rFonts w:ascii="Times New Roman" w:hAnsi="Times New Roman" w:cs="Times New Roman"/>
          <w:b/>
          <w:bCs/>
          <w:sz w:val="20"/>
          <w:szCs w:val="20"/>
          <w:lang w:eastAsia="zh-CN"/>
        </w:rPr>
      </w:pPr>
    </w:p>
    <w:p w14:paraId="2AE63D6D" w14:textId="77777777" w:rsidR="005215B4" w:rsidRPr="00486D5A" w:rsidRDefault="005215B4" w:rsidP="00634394">
      <w:pPr>
        <w:suppressAutoHyphens/>
        <w:spacing w:after="0"/>
        <w:ind w:left="142"/>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p>
    <w:p w14:paraId="5AB23C64" w14:textId="77777777" w:rsidR="005215B4" w:rsidRPr="00486D5A" w:rsidRDefault="005215B4" w:rsidP="00634394">
      <w:pPr>
        <w:tabs>
          <w:tab w:val="left" w:pos="1978"/>
        </w:tabs>
        <w:spacing w:after="0"/>
        <w:ind w:left="142"/>
        <w:contextualSpacing/>
        <w:rPr>
          <w:rFonts w:ascii="Times New Roman" w:hAnsi="Times New Roman" w:cs="Times New Roman"/>
          <w:b/>
          <w:sz w:val="20"/>
          <w:szCs w:val="20"/>
          <w:lang w:val="kk-KZ"/>
        </w:rPr>
      </w:pPr>
    </w:p>
    <w:p w14:paraId="02C3A9AA" w14:textId="77777777" w:rsidR="005215B4" w:rsidRPr="00486D5A" w:rsidRDefault="005215B4" w:rsidP="00634394">
      <w:pPr>
        <w:suppressAutoHyphens/>
        <w:spacing w:after="0"/>
        <w:ind w:left="142"/>
        <w:rPr>
          <w:rFonts w:ascii="Times New Roman" w:hAnsi="Times New Roman" w:cs="Times New Roman"/>
          <w:b/>
          <w:bCs/>
          <w:sz w:val="20"/>
          <w:szCs w:val="20"/>
          <w:lang w:val="kk-KZ" w:eastAsia="zh-CN"/>
        </w:rPr>
      </w:pPr>
      <w:r w:rsidRPr="00486D5A">
        <w:rPr>
          <w:rFonts w:ascii="Times New Roman" w:hAnsi="Times New Roman" w:cs="Times New Roman"/>
          <w:b/>
          <w:bCs/>
          <w:sz w:val="20"/>
          <w:szCs w:val="20"/>
          <w:lang w:eastAsia="zh-CN"/>
        </w:rPr>
        <w:t>Техническая спецификация</w:t>
      </w:r>
      <w:r w:rsidRPr="00486D5A">
        <w:rPr>
          <w:rFonts w:ascii="Times New Roman" w:hAnsi="Times New Roman" w:cs="Times New Roman"/>
          <w:b/>
          <w:bCs/>
          <w:sz w:val="20"/>
          <w:szCs w:val="20"/>
          <w:lang w:val="kk-KZ" w:eastAsia="zh-CN"/>
        </w:rPr>
        <w:t xml:space="preserve"> Лот №3.</w:t>
      </w:r>
    </w:p>
    <w:p w14:paraId="2750905D" w14:textId="77777777" w:rsidR="005215B4" w:rsidRPr="00486D5A" w:rsidRDefault="005215B4" w:rsidP="00634394">
      <w:pPr>
        <w:suppressAutoHyphens/>
        <w:spacing w:after="0"/>
        <w:ind w:left="142"/>
        <w:rPr>
          <w:rFonts w:ascii="Times New Roman" w:hAnsi="Times New Roman" w:cs="Times New Roman"/>
          <w:b/>
          <w:bCs/>
          <w:sz w:val="20"/>
          <w:szCs w:val="20"/>
          <w:lang w:eastAsia="zh-CN"/>
        </w:rPr>
      </w:pP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r w:rsidRPr="00486D5A">
        <w:rPr>
          <w:rFonts w:ascii="Times New Roman" w:hAnsi="Times New Roman" w:cs="Times New Roman"/>
          <w:b/>
          <w:bCs/>
          <w:sz w:val="20"/>
          <w:szCs w:val="20"/>
          <w:lang w:eastAsia="zh-CN"/>
        </w:rPr>
        <w:tab/>
      </w:r>
    </w:p>
    <w:tbl>
      <w:tblPr>
        <w:tblW w:w="15309" w:type="dxa"/>
        <w:tblInd w:w="108" w:type="dxa"/>
        <w:tblLayout w:type="fixed"/>
        <w:tblLook w:val="0000" w:firstRow="0" w:lastRow="0" w:firstColumn="0" w:lastColumn="0" w:noHBand="0" w:noVBand="0"/>
      </w:tblPr>
      <w:tblGrid>
        <w:gridCol w:w="709"/>
        <w:gridCol w:w="1843"/>
        <w:gridCol w:w="236"/>
        <w:gridCol w:w="331"/>
        <w:gridCol w:w="142"/>
        <w:gridCol w:w="944"/>
        <w:gridCol w:w="709"/>
        <w:gridCol w:w="94"/>
        <w:gridCol w:w="8836"/>
        <w:gridCol w:w="48"/>
        <w:gridCol w:w="46"/>
        <w:gridCol w:w="48"/>
        <w:gridCol w:w="1323"/>
      </w:tblGrid>
      <w:tr w:rsidR="00486D5A" w:rsidRPr="00486D5A" w14:paraId="422DC9E4" w14:textId="77777777" w:rsidTr="00634394">
        <w:trPr>
          <w:trHeight w:val="409"/>
        </w:trPr>
        <w:tc>
          <w:tcPr>
            <w:tcW w:w="709" w:type="dxa"/>
            <w:tcBorders>
              <w:top w:val="single" w:sz="4" w:space="0" w:color="000000"/>
              <w:left w:val="single" w:sz="4" w:space="0" w:color="000000"/>
              <w:bottom w:val="single" w:sz="4" w:space="0" w:color="000000"/>
            </w:tcBorders>
            <w:shd w:val="clear" w:color="auto" w:fill="BFBFBF"/>
            <w:vAlign w:val="center"/>
          </w:tcPr>
          <w:p w14:paraId="58BEFCB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lastRenderedPageBreak/>
              <w:t xml:space="preserve">№ </w:t>
            </w:r>
            <w:proofErr w:type="gramStart"/>
            <w:r w:rsidRPr="00486D5A">
              <w:rPr>
                <w:rFonts w:ascii="Times New Roman" w:hAnsi="Times New Roman" w:cs="Times New Roman"/>
                <w:b/>
                <w:sz w:val="20"/>
                <w:szCs w:val="20"/>
                <w:lang w:eastAsia="zh-CN"/>
              </w:rPr>
              <w:t>п</w:t>
            </w:r>
            <w:proofErr w:type="gramEnd"/>
            <w:r w:rsidRPr="00486D5A">
              <w:rPr>
                <w:rFonts w:ascii="Times New Roman" w:hAnsi="Times New Roman" w:cs="Times New Roman"/>
                <w:b/>
                <w:sz w:val="20"/>
                <w:szCs w:val="20"/>
                <w:lang w:eastAsia="zh-CN"/>
              </w:rPr>
              <w:t>/п</w:t>
            </w:r>
          </w:p>
        </w:tc>
        <w:tc>
          <w:tcPr>
            <w:tcW w:w="1843" w:type="dxa"/>
            <w:tcBorders>
              <w:top w:val="single" w:sz="4" w:space="0" w:color="000000"/>
              <w:left w:val="single" w:sz="4" w:space="0" w:color="000000"/>
              <w:bottom w:val="single" w:sz="4" w:space="0" w:color="000000"/>
            </w:tcBorders>
            <w:shd w:val="clear" w:color="auto" w:fill="BFBFBF"/>
            <w:vAlign w:val="center"/>
          </w:tcPr>
          <w:p w14:paraId="31F169B9"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Критерии</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BFBFBF"/>
            <w:vAlign w:val="center"/>
          </w:tcPr>
          <w:p w14:paraId="15719A01" w14:textId="77777777" w:rsidR="005215B4" w:rsidRPr="00486D5A" w:rsidRDefault="005215B4" w:rsidP="00634394">
            <w:pPr>
              <w:tabs>
                <w:tab w:val="left" w:pos="450"/>
              </w:tabs>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Описание</w:t>
            </w:r>
          </w:p>
        </w:tc>
      </w:tr>
      <w:tr w:rsidR="00486D5A" w:rsidRPr="00486D5A" w14:paraId="7A792D5E" w14:textId="77777777" w:rsidTr="00634394">
        <w:trPr>
          <w:trHeight w:val="470"/>
        </w:trPr>
        <w:tc>
          <w:tcPr>
            <w:tcW w:w="709" w:type="dxa"/>
            <w:tcBorders>
              <w:top w:val="single" w:sz="4" w:space="0" w:color="000000"/>
              <w:left w:val="single" w:sz="4" w:space="0" w:color="000000"/>
              <w:bottom w:val="single" w:sz="4" w:space="0" w:color="000000"/>
            </w:tcBorders>
            <w:shd w:val="clear" w:color="auto" w:fill="auto"/>
            <w:vAlign w:val="center"/>
          </w:tcPr>
          <w:p w14:paraId="71A70C23" w14:textId="77777777" w:rsidR="005215B4" w:rsidRPr="00486D5A" w:rsidRDefault="005215B4" w:rsidP="00634394">
            <w:pPr>
              <w:tabs>
                <w:tab w:val="left" w:pos="450"/>
              </w:tabs>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1</w:t>
            </w:r>
          </w:p>
        </w:tc>
        <w:tc>
          <w:tcPr>
            <w:tcW w:w="1843" w:type="dxa"/>
            <w:tcBorders>
              <w:top w:val="single" w:sz="4" w:space="0" w:color="000000"/>
              <w:left w:val="single" w:sz="4" w:space="0" w:color="000000"/>
              <w:bottom w:val="single" w:sz="4" w:space="0" w:color="000000"/>
            </w:tcBorders>
            <w:shd w:val="clear" w:color="auto" w:fill="auto"/>
            <w:vAlign w:val="center"/>
          </w:tcPr>
          <w:p w14:paraId="30899287" w14:textId="77777777" w:rsidR="005215B4" w:rsidRPr="00486D5A" w:rsidRDefault="005215B4" w:rsidP="00634394">
            <w:pPr>
              <w:tabs>
                <w:tab w:val="left" w:pos="450"/>
              </w:tabs>
              <w:suppressAutoHyphens/>
              <w:snapToGrid w:val="0"/>
              <w:spacing w:after="0"/>
              <w:ind w:left="142" w:right="-108"/>
              <w:rPr>
                <w:rFonts w:ascii="Times New Roman" w:hAnsi="Times New Roman" w:cs="Times New Roman"/>
                <w:i/>
                <w:sz w:val="20"/>
                <w:szCs w:val="20"/>
                <w:lang w:eastAsia="zh-CN"/>
              </w:rPr>
            </w:pPr>
            <w:r w:rsidRPr="00486D5A">
              <w:rPr>
                <w:rFonts w:ascii="Times New Roman" w:hAnsi="Times New Roman" w:cs="Times New Roman"/>
                <w:b/>
                <w:sz w:val="20"/>
                <w:szCs w:val="20"/>
                <w:lang w:eastAsia="zh-CN"/>
              </w:rPr>
              <w:t xml:space="preserve">Наименование медицинской техники </w:t>
            </w:r>
          </w:p>
          <w:p w14:paraId="28C7099B" w14:textId="77777777" w:rsidR="005215B4" w:rsidRPr="00486D5A" w:rsidRDefault="005215B4" w:rsidP="00634394">
            <w:pPr>
              <w:tabs>
                <w:tab w:val="left" w:pos="450"/>
              </w:tabs>
              <w:suppressAutoHyphens/>
              <w:spacing w:after="0"/>
              <w:ind w:left="142" w:right="-108"/>
              <w:rPr>
                <w:rFonts w:ascii="Times New Roman" w:eastAsia="Calibri" w:hAnsi="Times New Roman" w:cs="Times New Roman"/>
                <w:b/>
                <w:bCs/>
                <w:sz w:val="20"/>
                <w:szCs w:val="20"/>
                <w:lang w:eastAsia="zh-CN"/>
              </w:rPr>
            </w:pPr>
            <w:r w:rsidRPr="00486D5A">
              <w:rPr>
                <w:rFonts w:ascii="Times New Roman" w:hAnsi="Times New Roman" w:cs="Times New Roman"/>
                <w:i/>
                <w:sz w:val="20"/>
                <w:szCs w:val="20"/>
                <w:lang w:eastAsia="zh-CN"/>
              </w:rPr>
              <w:t>(в соответствии с государственным реестром медицинских изделий с указанием модели, наименования производителя, страны)</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tcPr>
          <w:p w14:paraId="76C83A80" w14:textId="77777777" w:rsidR="005215B4" w:rsidRPr="00486D5A" w:rsidRDefault="005215B4" w:rsidP="00634394">
            <w:pPr>
              <w:autoSpaceDE w:val="0"/>
              <w:autoSpaceDN w:val="0"/>
              <w:adjustRightInd w:val="0"/>
              <w:spacing w:after="0"/>
              <w:ind w:left="142"/>
              <w:rPr>
                <w:rFonts w:ascii="Times New Roman" w:eastAsia="Calibri" w:hAnsi="Times New Roman" w:cs="Times New Roman"/>
                <w:b/>
                <w:bCs/>
                <w:sz w:val="20"/>
                <w:szCs w:val="20"/>
                <w:lang w:eastAsia="zh-CN"/>
              </w:rPr>
            </w:pPr>
            <w:r w:rsidRPr="00486D5A">
              <w:rPr>
                <w:rFonts w:ascii="Times New Roman" w:hAnsi="Times New Roman" w:cs="Times New Roman"/>
                <w:sz w:val="20"/>
                <w:szCs w:val="20"/>
                <w:lang w:val="kk-KZ" w:eastAsia="zh-CN"/>
              </w:rPr>
              <w:t>Система суточного мониторирования  ЭКГ по Холтеру.</w:t>
            </w:r>
          </w:p>
        </w:tc>
      </w:tr>
      <w:tr w:rsidR="00486D5A" w:rsidRPr="00486D5A" w14:paraId="60CB8941" w14:textId="77777777" w:rsidTr="00634394">
        <w:trPr>
          <w:trHeight w:val="611"/>
        </w:trPr>
        <w:tc>
          <w:tcPr>
            <w:tcW w:w="709" w:type="dxa"/>
            <w:vMerge w:val="restart"/>
            <w:tcBorders>
              <w:top w:val="single" w:sz="4" w:space="0" w:color="000000"/>
              <w:left w:val="single" w:sz="4" w:space="0" w:color="000000"/>
            </w:tcBorders>
            <w:shd w:val="clear" w:color="auto" w:fill="auto"/>
            <w:vAlign w:val="center"/>
          </w:tcPr>
          <w:p w14:paraId="15CE6C8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B25665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54D4949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A543A8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0C56C55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77DE0C65"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C8E84D1"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289FEC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2300ACC8"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6BF131DF"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1F13213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BEDEF5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p w14:paraId="32044EA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val="restart"/>
            <w:tcBorders>
              <w:top w:val="single" w:sz="4" w:space="0" w:color="000000"/>
              <w:left w:val="single" w:sz="4" w:space="0" w:color="000000"/>
            </w:tcBorders>
            <w:shd w:val="clear" w:color="auto" w:fill="auto"/>
            <w:vAlign w:val="center"/>
          </w:tcPr>
          <w:p w14:paraId="6A491E6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2210E52"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92F27A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110C63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B90638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2D46F31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5E839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08F5D18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7353E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8667912"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4E3F6B33"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72005E3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132A4F6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5934CE8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Требования к комплектации</w:t>
            </w:r>
          </w:p>
          <w:p w14:paraId="59E4D08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p w14:paraId="3A210564" w14:textId="77777777" w:rsidR="005215B4" w:rsidRPr="00486D5A" w:rsidRDefault="005215B4" w:rsidP="00634394">
            <w:pPr>
              <w:suppressAutoHyphens/>
              <w:snapToGrid w:val="0"/>
              <w:spacing w:after="0"/>
              <w:ind w:left="142" w:right="-108"/>
              <w:rPr>
                <w:rFonts w:ascii="Times New Roman" w:hAnsi="Times New Roman" w:cs="Times New Roman"/>
                <w:i/>
                <w:sz w:val="20"/>
                <w:szCs w:val="20"/>
                <w:lang w:eastAsia="zh-CN"/>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14:paraId="1FD89D34"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w:t>
            </w:r>
          </w:p>
          <w:p w14:paraId="54139F7E" w14:textId="77777777" w:rsidR="005215B4" w:rsidRPr="00486D5A" w:rsidRDefault="005215B4" w:rsidP="00634394">
            <w:pPr>
              <w:suppressAutoHyphens/>
              <w:spacing w:after="0"/>
              <w:ind w:left="142"/>
              <w:rPr>
                <w:rFonts w:ascii="Times New Roman" w:hAnsi="Times New Roman" w:cs="Times New Roman"/>
                <w:i/>
                <w:sz w:val="20"/>
                <w:szCs w:val="20"/>
                <w:lang w:eastAsia="zh-CN"/>
              </w:rPr>
            </w:pPr>
            <w:proofErr w:type="gramStart"/>
            <w:r w:rsidRPr="00486D5A">
              <w:rPr>
                <w:rFonts w:ascii="Times New Roman" w:hAnsi="Times New Roman" w:cs="Times New Roman"/>
                <w:i/>
                <w:sz w:val="20"/>
                <w:szCs w:val="20"/>
                <w:lang w:eastAsia="zh-CN"/>
              </w:rPr>
              <w:t>п</w:t>
            </w:r>
            <w:proofErr w:type="gramEnd"/>
            <w:r w:rsidRPr="00486D5A">
              <w:rPr>
                <w:rFonts w:ascii="Times New Roman" w:hAnsi="Times New Roman" w:cs="Times New Roman"/>
                <w:i/>
                <w:sz w:val="20"/>
                <w:szCs w:val="20"/>
                <w:lang w:eastAsia="zh-CN"/>
              </w:rPr>
              <w:t>/п</w:t>
            </w:r>
          </w:p>
        </w:tc>
        <w:tc>
          <w:tcPr>
            <w:tcW w:w="1795" w:type="dxa"/>
            <w:gridSpan w:val="3"/>
            <w:tcBorders>
              <w:top w:val="single" w:sz="4" w:space="0" w:color="000000"/>
              <w:left w:val="single" w:sz="4" w:space="0" w:color="000000"/>
              <w:bottom w:val="single" w:sz="4" w:space="0" w:color="000000"/>
            </w:tcBorders>
            <w:shd w:val="clear" w:color="auto" w:fill="auto"/>
          </w:tcPr>
          <w:p w14:paraId="0FDA892E"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Наименование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 (в соответствии с государственным реестром медицинских изделий)</w:t>
            </w:r>
          </w:p>
        </w:tc>
        <w:tc>
          <w:tcPr>
            <w:tcW w:w="8930" w:type="dxa"/>
            <w:gridSpan w:val="2"/>
            <w:tcBorders>
              <w:top w:val="single" w:sz="4" w:space="0" w:color="000000"/>
              <w:left w:val="single" w:sz="4" w:space="0" w:color="000000"/>
              <w:bottom w:val="single" w:sz="4" w:space="0" w:color="000000"/>
            </w:tcBorders>
            <w:shd w:val="clear" w:color="auto" w:fill="auto"/>
          </w:tcPr>
          <w:p w14:paraId="4DCD6C79" w14:textId="77777777" w:rsidR="005215B4" w:rsidRPr="00486D5A" w:rsidRDefault="005215B4" w:rsidP="00634394">
            <w:pPr>
              <w:suppressAutoHyphens/>
              <w:snapToGrid w:val="0"/>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 xml:space="preserve">Модель и (или) марка, каталожный номер, краткая техническая характеристика </w:t>
            </w:r>
            <w:proofErr w:type="gramStart"/>
            <w:r w:rsidRPr="00486D5A">
              <w:rPr>
                <w:rFonts w:ascii="Times New Roman" w:hAnsi="Times New Roman" w:cs="Times New Roman"/>
                <w:i/>
                <w:sz w:val="20"/>
                <w:szCs w:val="20"/>
                <w:lang w:eastAsia="zh-CN"/>
              </w:rPr>
              <w:t>комплектующего</w:t>
            </w:r>
            <w:proofErr w:type="gramEnd"/>
            <w:r w:rsidRPr="00486D5A">
              <w:rPr>
                <w:rFonts w:ascii="Times New Roman" w:hAnsi="Times New Roman" w:cs="Times New Roman"/>
                <w:i/>
                <w:sz w:val="20"/>
                <w:szCs w:val="20"/>
                <w:lang w:eastAsia="zh-CN"/>
              </w:rPr>
              <w:t xml:space="preserve"> к медицинской технике</w:t>
            </w:r>
          </w:p>
        </w:tc>
        <w:tc>
          <w:tcPr>
            <w:tcW w:w="1465" w:type="dxa"/>
            <w:gridSpan w:val="4"/>
            <w:tcBorders>
              <w:top w:val="single" w:sz="4" w:space="0" w:color="000000"/>
              <w:left w:val="single" w:sz="4" w:space="0" w:color="000000"/>
              <w:bottom w:val="single" w:sz="4" w:space="0" w:color="000000"/>
              <w:right w:val="single" w:sz="4" w:space="0" w:color="000000"/>
            </w:tcBorders>
            <w:shd w:val="clear" w:color="auto" w:fill="auto"/>
          </w:tcPr>
          <w:p w14:paraId="5CC731BA" w14:textId="77777777" w:rsidR="005215B4" w:rsidRPr="00486D5A" w:rsidRDefault="005215B4" w:rsidP="00634394">
            <w:pPr>
              <w:suppressAutoHyphens/>
              <w:spacing w:after="0"/>
              <w:ind w:left="142"/>
              <w:rPr>
                <w:rFonts w:ascii="Times New Roman" w:hAnsi="Times New Roman" w:cs="Times New Roman"/>
                <w:i/>
                <w:sz w:val="20"/>
                <w:szCs w:val="20"/>
                <w:lang w:eastAsia="zh-CN"/>
              </w:rPr>
            </w:pPr>
            <w:r w:rsidRPr="00486D5A">
              <w:rPr>
                <w:rFonts w:ascii="Times New Roman" w:hAnsi="Times New Roman" w:cs="Times New Roman"/>
                <w:i/>
                <w:sz w:val="20"/>
                <w:szCs w:val="20"/>
                <w:lang w:eastAsia="zh-CN"/>
              </w:rPr>
              <w:t>Требуемое количество</w:t>
            </w:r>
          </w:p>
        </w:tc>
      </w:tr>
      <w:tr w:rsidR="00486D5A" w:rsidRPr="00486D5A" w14:paraId="5F142150" w14:textId="77777777" w:rsidTr="00634394">
        <w:trPr>
          <w:trHeight w:val="141"/>
        </w:trPr>
        <w:tc>
          <w:tcPr>
            <w:tcW w:w="709" w:type="dxa"/>
            <w:vMerge/>
            <w:tcBorders>
              <w:left w:val="single" w:sz="4" w:space="0" w:color="000000"/>
            </w:tcBorders>
            <w:shd w:val="clear" w:color="auto" w:fill="auto"/>
            <w:vAlign w:val="center"/>
          </w:tcPr>
          <w:p w14:paraId="7B5D76E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4BA7522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tcPr>
          <w:p w14:paraId="6D07CB6E"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i/>
                <w:sz w:val="20"/>
                <w:szCs w:val="20"/>
                <w:lang w:eastAsia="zh-CN"/>
              </w:rPr>
              <w:t>Основные комплектующие</w:t>
            </w:r>
          </w:p>
        </w:tc>
      </w:tr>
      <w:tr w:rsidR="00486D5A" w:rsidRPr="00486D5A" w14:paraId="6C26A67F" w14:textId="77777777" w:rsidTr="00634394">
        <w:trPr>
          <w:trHeight w:val="141"/>
        </w:trPr>
        <w:tc>
          <w:tcPr>
            <w:tcW w:w="709" w:type="dxa"/>
            <w:vMerge/>
            <w:tcBorders>
              <w:left w:val="single" w:sz="4" w:space="0" w:color="000000"/>
            </w:tcBorders>
            <w:shd w:val="clear" w:color="auto" w:fill="auto"/>
            <w:vAlign w:val="center"/>
          </w:tcPr>
          <w:p w14:paraId="224ED8B3"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45DC0E50"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36" w:type="dxa"/>
            <w:tcBorders>
              <w:top w:val="single" w:sz="4" w:space="0" w:color="000000"/>
              <w:left w:val="single" w:sz="4" w:space="0" w:color="000000"/>
              <w:bottom w:val="single" w:sz="4" w:space="0" w:color="000000"/>
            </w:tcBorders>
            <w:shd w:val="clear" w:color="auto" w:fill="auto"/>
            <w:vAlign w:val="center"/>
          </w:tcPr>
          <w:p w14:paraId="261DF140"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1</w:t>
            </w:r>
          </w:p>
        </w:tc>
        <w:tc>
          <w:tcPr>
            <w:tcW w:w="2220" w:type="dxa"/>
            <w:gridSpan w:val="5"/>
            <w:tcBorders>
              <w:top w:val="single" w:sz="4" w:space="0" w:color="000000"/>
              <w:left w:val="single" w:sz="4" w:space="0" w:color="000000"/>
              <w:bottom w:val="single" w:sz="4" w:space="0" w:color="000000"/>
            </w:tcBorders>
            <w:shd w:val="clear" w:color="auto" w:fill="auto"/>
            <w:vAlign w:val="center"/>
          </w:tcPr>
          <w:p w14:paraId="65BCE41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3/7/12-канальный регистратор</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1A8716E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Аппарат </w:t>
            </w:r>
            <w:proofErr w:type="spellStart"/>
            <w:r w:rsidRPr="00486D5A">
              <w:rPr>
                <w:rFonts w:ascii="Times New Roman" w:eastAsia="Calibri" w:hAnsi="Times New Roman" w:cs="Times New Roman"/>
                <w:bCs/>
                <w:sz w:val="20"/>
                <w:szCs w:val="20"/>
                <w:lang w:eastAsia="zh-CN"/>
              </w:rPr>
              <w:t>холтеровского</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мониторирования</w:t>
            </w:r>
            <w:proofErr w:type="spellEnd"/>
            <w:r w:rsidRPr="00486D5A">
              <w:rPr>
                <w:rFonts w:ascii="Times New Roman" w:eastAsia="Calibri" w:hAnsi="Times New Roman" w:cs="Times New Roman"/>
                <w:bCs/>
                <w:sz w:val="20"/>
                <w:szCs w:val="20"/>
                <w:lang w:eastAsia="zh-CN"/>
              </w:rPr>
              <w:t xml:space="preserve"> по 3, 7, 12 каналам по выбору.</w:t>
            </w:r>
          </w:p>
          <w:p w14:paraId="4B867FD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Возможность хранения записи в памяти, даже если источник питания отключен и позволяет производить многократное чтение: таким образом, устраняется любая возможность потери данных.</w:t>
            </w:r>
          </w:p>
          <w:p w14:paraId="01E473B2"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Экран:</w:t>
            </w:r>
            <w:r w:rsidRPr="00486D5A">
              <w:rPr>
                <w:rFonts w:ascii="Times New Roman" w:eastAsia="Calibri" w:hAnsi="Times New Roman" w:cs="Times New Roman"/>
                <w:bCs/>
                <w:sz w:val="20"/>
                <w:szCs w:val="20"/>
                <w:lang w:eastAsia="zh-CN"/>
              </w:rPr>
              <w:tab/>
              <w:t>Жидкокристаллический</w:t>
            </w:r>
          </w:p>
          <w:p w14:paraId="3437136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Разрешение: 5.2 см / 2” с разрешением 128 × 64</w:t>
            </w:r>
          </w:p>
          <w:p w14:paraId="3FF163C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Материал корпуса: Композиция поликарбоната с АБС-пластиком</w:t>
            </w:r>
          </w:p>
          <w:p w14:paraId="2A8D29E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Клавиатура: микропереключатели</w:t>
            </w:r>
          </w:p>
          <w:p w14:paraId="048D324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Макс. вес: 106 г ± 2 г</w:t>
            </w:r>
          </w:p>
          <w:p w14:paraId="37CE797A"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Размеры (д × ш × в) в </w:t>
            </w:r>
            <w:proofErr w:type="gramStart"/>
            <w:r w:rsidRPr="00486D5A">
              <w:rPr>
                <w:rFonts w:ascii="Times New Roman" w:eastAsia="Calibri" w:hAnsi="Times New Roman" w:cs="Times New Roman"/>
                <w:bCs/>
                <w:sz w:val="20"/>
                <w:szCs w:val="20"/>
                <w:lang w:eastAsia="zh-CN"/>
              </w:rPr>
              <w:t>мм</w:t>
            </w:r>
            <w:proofErr w:type="gramEnd"/>
            <w:r w:rsidRPr="00486D5A">
              <w:rPr>
                <w:rFonts w:ascii="Times New Roman" w:eastAsia="Calibri" w:hAnsi="Times New Roman" w:cs="Times New Roman"/>
                <w:bCs/>
                <w:sz w:val="20"/>
                <w:szCs w:val="20"/>
                <w:lang w:eastAsia="zh-CN"/>
              </w:rPr>
              <w:t>: 102 × 62 × 24 мм</w:t>
            </w:r>
          </w:p>
          <w:p w14:paraId="0717133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Запись ЭКГ:</w:t>
            </w:r>
            <w:r w:rsidRPr="00486D5A">
              <w:rPr>
                <w:rFonts w:ascii="Times New Roman" w:eastAsia="Calibri" w:hAnsi="Times New Roman" w:cs="Times New Roman"/>
                <w:bCs/>
                <w:sz w:val="20"/>
                <w:szCs w:val="20"/>
                <w:lang w:eastAsia="zh-CN"/>
              </w:rPr>
              <w:tab/>
            </w:r>
          </w:p>
          <w:p w14:paraId="1B47F86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Длительность запис</w:t>
            </w:r>
            <w:proofErr w:type="gramStart"/>
            <w:r w:rsidRPr="00486D5A">
              <w:rPr>
                <w:rFonts w:ascii="Times New Roman" w:eastAsia="Calibri" w:hAnsi="Times New Roman" w:cs="Times New Roman"/>
                <w:bCs/>
                <w:sz w:val="20"/>
                <w:szCs w:val="20"/>
                <w:lang w:eastAsia="zh-CN"/>
              </w:rPr>
              <w:t>и-</w:t>
            </w:r>
            <w:proofErr w:type="gramEnd"/>
            <w:r w:rsidRPr="00486D5A">
              <w:rPr>
                <w:rFonts w:ascii="Times New Roman" w:eastAsia="Calibri" w:hAnsi="Times New Roman" w:cs="Times New Roman"/>
                <w:bCs/>
                <w:sz w:val="20"/>
                <w:szCs w:val="20"/>
                <w:lang w:eastAsia="zh-CN"/>
              </w:rPr>
              <w:t xml:space="preserve"> до 7 суток</w:t>
            </w:r>
          </w:p>
          <w:p w14:paraId="331214D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Количество отведений: 3/7/12  </w:t>
            </w:r>
          </w:p>
          <w:p w14:paraId="57B71CA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Количество электродов: 5/10</w:t>
            </w:r>
          </w:p>
          <w:p w14:paraId="26D31F9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Регистрируемые отведения:</w:t>
            </w:r>
            <w:r w:rsidRPr="00486D5A">
              <w:rPr>
                <w:rFonts w:ascii="Times New Roman" w:eastAsia="Calibri" w:hAnsi="Times New Roman" w:cs="Times New Roman"/>
                <w:bCs/>
                <w:sz w:val="20"/>
                <w:szCs w:val="20"/>
                <w:lang w:eastAsia="zh-CN"/>
              </w:rPr>
              <w:tab/>
              <w:t xml:space="preserve">3 отведения: mV1, mV3, mV5, 7 отведений: I, II, III, </w:t>
            </w:r>
            <w:proofErr w:type="spellStart"/>
            <w:r w:rsidRPr="00486D5A">
              <w:rPr>
                <w:rFonts w:ascii="Times New Roman" w:eastAsia="Calibri" w:hAnsi="Times New Roman" w:cs="Times New Roman"/>
                <w:bCs/>
                <w:sz w:val="20"/>
                <w:szCs w:val="20"/>
                <w:lang w:eastAsia="zh-CN"/>
              </w:rPr>
              <w:t>aVR</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aVL</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aVF</w:t>
            </w:r>
            <w:proofErr w:type="spellEnd"/>
            <w:r w:rsidRPr="00486D5A">
              <w:rPr>
                <w:rFonts w:ascii="Times New Roman" w:eastAsia="Calibri" w:hAnsi="Times New Roman" w:cs="Times New Roman"/>
                <w:bCs/>
                <w:sz w:val="20"/>
                <w:szCs w:val="20"/>
                <w:lang w:eastAsia="zh-CN"/>
              </w:rPr>
              <w:t xml:space="preserve">, V1, 12 отведений: I, II, III, </w:t>
            </w:r>
            <w:proofErr w:type="spellStart"/>
            <w:r w:rsidRPr="00486D5A">
              <w:rPr>
                <w:rFonts w:ascii="Times New Roman" w:eastAsia="Calibri" w:hAnsi="Times New Roman" w:cs="Times New Roman"/>
                <w:bCs/>
                <w:sz w:val="20"/>
                <w:szCs w:val="20"/>
                <w:lang w:eastAsia="zh-CN"/>
              </w:rPr>
              <w:t>aVR</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aVL</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aVF</w:t>
            </w:r>
            <w:proofErr w:type="spellEnd"/>
            <w:r w:rsidRPr="00486D5A">
              <w:rPr>
                <w:rFonts w:ascii="Times New Roman" w:eastAsia="Calibri" w:hAnsi="Times New Roman" w:cs="Times New Roman"/>
                <w:bCs/>
                <w:sz w:val="20"/>
                <w:szCs w:val="20"/>
                <w:lang w:eastAsia="zh-CN"/>
              </w:rPr>
              <w:t>, V1, V2, V3, V4, V5, V6</w:t>
            </w:r>
          </w:p>
          <w:p w14:paraId="0C70A7E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Длительность записи: 200 - 900 Мб - 24ч (зависит от сигнала и количества отведений)</w:t>
            </w:r>
          </w:p>
          <w:p w14:paraId="58E6D310"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Проверка отсоединенных отведений:</w:t>
            </w:r>
            <w:r w:rsidRPr="00486D5A">
              <w:rPr>
                <w:rFonts w:ascii="Times New Roman" w:eastAsia="Calibri" w:hAnsi="Times New Roman" w:cs="Times New Roman"/>
                <w:bCs/>
                <w:sz w:val="20"/>
                <w:szCs w:val="20"/>
                <w:lang w:eastAsia="zh-CN"/>
              </w:rPr>
              <w:tab/>
              <w:t xml:space="preserve"> отдельно для каждого отведения</w:t>
            </w:r>
          </w:p>
          <w:p w14:paraId="2A3BEDD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Обнаружение кардиостимулятора: 100 </w:t>
            </w:r>
            <w:proofErr w:type="spellStart"/>
            <w:r w:rsidRPr="00486D5A">
              <w:rPr>
                <w:rFonts w:ascii="Times New Roman" w:eastAsia="Calibri" w:hAnsi="Times New Roman" w:cs="Times New Roman"/>
                <w:bCs/>
                <w:sz w:val="20"/>
                <w:szCs w:val="20"/>
                <w:lang w:eastAsia="zh-CN"/>
              </w:rPr>
              <w:t>мкс</w:t>
            </w:r>
            <w:proofErr w:type="spellEnd"/>
            <w:r w:rsidRPr="00486D5A">
              <w:rPr>
                <w:rFonts w:ascii="Times New Roman" w:eastAsia="Calibri" w:hAnsi="Times New Roman" w:cs="Times New Roman"/>
                <w:bCs/>
                <w:sz w:val="20"/>
                <w:szCs w:val="20"/>
                <w:lang w:eastAsia="zh-CN"/>
              </w:rPr>
              <w:t xml:space="preserve"> / Специальная схема с функцией обнаружения частоты 40000 Гц</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Pr>
          <w:p w14:paraId="582059E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1 шт.</w:t>
            </w:r>
          </w:p>
        </w:tc>
      </w:tr>
      <w:tr w:rsidR="00486D5A" w:rsidRPr="00486D5A" w14:paraId="249BC64B" w14:textId="77777777" w:rsidTr="00634394">
        <w:trPr>
          <w:trHeight w:val="141"/>
        </w:trPr>
        <w:tc>
          <w:tcPr>
            <w:tcW w:w="709" w:type="dxa"/>
            <w:vMerge/>
            <w:tcBorders>
              <w:left w:val="single" w:sz="4" w:space="0" w:color="000000"/>
            </w:tcBorders>
            <w:shd w:val="clear" w:color="auto" w:fill="auto"/>
            <w:vAlign w:val="center"/>
          </w:tcPr>
          <w:p w14:paraId="21CE485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01B99177"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236" w:type="dxa"/>
            <w:tcBorders>
              <w:top w:val="single" w:sz="4" w:space="0" w:color="000000"/>
              <w:left w:val="single" w:sz="4" w:space="0" w:color="000000"/>
              <w:bottom w:val="single" w:sz="4" w:space="0" w:color="000000"/>
            </w:tcBorders>
            <w:shd w:val="clear" w:color="auto" w:fill="auto"/>
            <w:vAlign w:val="center"/>
          </w:tcPr>
          <w:p w14:paraId="470E38A1"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eastAsia="zh-CN"/>
              </w:rPr>
              <w:t>2</w:t>
            </w:r>
          </w:p>
        </w:tc>
        <w:tc>
          <w:tcPr>
            <w:tcW w:w="2220" w:type="dxa"/>
            <w:gridSpan w:val="5"/>
            <w:tcBorders>
              <w:top w:val="single" w:sz="4" w:space="0" w:color="000000"/>
              <w:left w:val="single" w:sz="4" w:space="0" w:color="000000"/>
              <w:bottom w:val="single" w:sz="4" w:space="0" w:color="000000"/>
            </w:tcBorders>
            <w:shd w:val="clear" w:color="auto" w:fill="auto"/>
            <w:vAlign w:val="center"/>
          </w:tcPr>
          <w:p w14:paraId="079F4D6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HW ключ полной конфигурации для 3/7/12-канальной системы</w:t>
            </w:r>
          </w:p>
        </w:tc>
        <w:tc>
          <w:tcPr>
            <w:tcW w:w="8930" w:type="dxa"/>
            <w:gridSpan w:val="3"/>
            <w:tcBorders>
              <w:top w:val="single" w:sz="4" w:space="0" w:color="000000"/>
              <w:left w:val="single" w:sz="4" w:space="0" w:color="000000"/>
              <w:bottom w:val="single" w:sz="4" w:space="0" w:color="000000"/>
            </w:tcBorders>
            <w:shd w:val="clear" w:color="auto" w:fill="auto"/>
            <w:vAlign w:val="bottom"/>
          </w:tcPr>
          <w:p w14:paraId="056891B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Лицензионная защита  аппарата, выглядит как USB флэшка. Позволяет открыть все функции программного обеспечения, включая функции уникальные для 3/7/12-канальной системы ЭКГ по </w:t>
            </w:r>
            <w:proofErr w:type="spellStart"/>
            <w:r w:rsidRPr="00486D5A">
              <w:rPr>
                <w:rFonts w:ascii="Times New Roman" w:eastAsia="Calibri" w:hAnsi="Times New Roman" w:cs="Times New Roman"/>
                <w:bCs/>
                <w:sz w:val="20"/>
                <w:szCs w:val="20"/>
                <w:lang w:eastAsia="zh-CN"/>
              </w:rPr>
              <w:t>Холтеру</w:t>
            </w:r>
            <w:proofErr w:type="spellEnd"/>
            <w:r w:rsidRPr="00486D5A">
              <w:rPr>
                <w:rFonts w:ascii="Times New Roman" w:eastAsia="Calibri" w:hAnsi="Times New Roman" w:cs="Times New Roman"/>
                <w:bCs/>
                <w:sz w:val="20"/>
                <w:szCs w:val="20"/>
                <w:lang w:eastAsia="zh-CN"/>
              </w:rPr>
              <w:t xml:space="preserve">, а именно: Автоматическое определение Нарушений сердечной проводимости: АВ-блокада I </w:t>
            </w:r>
            <w:proofErr w:type="spellStart"/>
            <w:proofErr w:type="gramStart"/>
            <w:r w:rsidRPr="00486D5A">
              <w:rPr>
                <w:rFonts w:ascii="Times New Roman" w:eastAsia="Calibri" w:hAnsi="Times New Roman" w:cs="Times New Roman"/>
                <w:bCs/>
                <w:sz w:val="20"/>
                <w:szCs w:val="20"/>
                <w:lang w:eastAsia="zh-CN"/>
              </w:rPr>
              <w:t>ст</w:t>
            </w:r>
            <w:proofErr w:type="spellEnd"/>
            <w:proofErr w:type="gramEnd"/>
            <w:r w:rsidRPr="00486D5A">
              <w:rPr>
                <w:rFonts w:ascii="Times New Roman" w:eastAsia="Calibri" w:hAnsi="Times New Roman" w:cs="Times New Roman"/>
                <w:bCs/>
                <w:sz w:val="20"/>
                <w:szCs w:val="20"/>
                <w:lang w:eastAsia="zh-CN"/>
              </w:rPr>
              <w:t xml:space="preserve">, АВ-блокада II </w:t>
            </w:r>
            <w:proofErr w:type="spellStart"/>
            <w:r w:rsidRPr="00486D5A">
              <w:rPr>
                <w:rFonts w:ascii="Times New Roman" w:eastAsia="Calibri" w:hAnsi="Times New Roman" w:cs="Times New Roman"/>
                <w:bCs/>
                <w:sz w:val="20"/>
                <w:szCs w:val="20"/>
                <w:lang w:eastAsia="zh-CN"/>
              </w:rPr>
              <w:t>ст</w:t>
            </w:r>
            <w:proofErr w:type="spellEnd"/>
            <w:r w:rsidRPr="00486D5A">
              <w:rPr>
                <w:rFonts w:ascii="Times New Roman" w:eastAsia="Calibri" w:hAnsi="Times New Roman" w:cs="Times New Roman"/>
                <w:bCs/>
                <w:sz w:val="20"/>
                <w:szCs w:val="20"/>
                <w:lang w:eastAsia="zh-CN"/>
              </w:rPr>
              <w:t>, (</w:t>
            </w:r>
            <w:proofErr w:type="spellStart"/>
            <w:r w:rsidRPr="00486D5A">
              <w:rPr>
                <w:rFonts w:ascii="Times New Roman" w:eastAsia="Calibri" w:hAnsi="Times New Roman" w:cs="Times New Roman"/>
                <w:bCs/>
                <w:sz w:val="20"/>
                <w:szCs w:val="20"/>
                <w:lang w:eastAsia="zh-CN"/>
              </w:rPr>
              <w:t>Венккебаха</w:t>
            </w:r>
            <w:proofErr w:type="spellEnd"/>
            <w:r w:rsidRPr="00486D5A">
              <w:rPr>
                <w:rFonts w:ascii="Times New Roman" w:eastAsia="Calibri" w:hAnsi="Times New Roman" w:cs="Times New Roman"/>
                <w:bCs/>
                <w:sz w:val="20"/>
                <w:szCs w:val="20"/>
                <w:lang w:eastAsia="zh-CN"/>
              </w:rPr>
              <w:t xml:space="preserve"> периодика). </w:t>
            </w:r>
            <w:proofErr w:type="spellStart"/>
            <w:r w:rsidRPr="00486D5A">
              <w:rPr>
                <w:rFonts w:ascii="Times New Roman" w:eastAsia="Calibri" w:hAnsi="Times New Roman" w:cs="Times New Roman"/>
                <w:bCs/>
                <w:sz w:val="20"/>
                <w:szCs w:val="20"/>
                <w:lang w:eastAsia="zh-CN"/>
              </w:rPr>
              <w:t>Внутрижелудочковые</w:t>
            </w:r>
            <w:proofErr w:type="spellEnd"/>
            <w:r w:rsidRPr="00486D5A">
              <w:rPr>
                <w:rFonts w:ascii="Times New Roman" w:eastAsia="Calibri" w:hAnsi="Times New Roman" w:cs="Times New Roman"/>
                <w:bCs/>
                <w:sz w:val="20"/>
                <w:szCs w:val="20"/>
                <w:lang w:eastAsia="zh-CN"/>
              </w:rPr>
              <w:t xml:space="preserve"> блокады. </w:t>
            </w:r>
            <w:proofErr w:type="gramStart"/>
            <w:r w:rsidRPr="00486D5A">
              <w:rPr>
                <w:rFonts w:ascii="Times New Roman" w:eastAsia="Calibri" w:hAnsi="Times New Roman" w:cs="Times New Roman"/>
                <w:bCs/>
                <w:sz w:val="20"/>
                <w:szCs w:val="20"/>
                <w:lang w:eastAsia="zh-CN"/>
              </w:rPr>
              <w:t>Желудочковая</w:t>
            </w:r>
            <w:proofErr w:type="gram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преексцитация</w:t>
            </w:r>
            <w:proofErr w:type="spellEnd"/>
            <w:r w:rsidRPr="00486D5A">
              <w:rPr>
                <w:rFonts w:ascii="Times New Roman" w:eastAsia="Calibri" w:hAnsi="Times New Roman" w:cs="Times New Roman"/>
                <w:bCs/>
                <w:sz w:val="20"/>
                <w:szCs w:val="20"/>
                <w:lang w:eastAsia="zh-CN"/>
              </w:rPr>
              <w:t xml:space="preserve"> (Преждевременное возбуждение желудочков); Автоматическое определение индуцированных </w:t>
            </w:r>
            <w:proofErr w:type="spellStart"/>
            <w:r w:rsidRPr="00486D5A">
              <w:rPr>
                <w:rFonts w:ascii="Times New Roman" w:eastAsia="Calibri" w:hAnsi="Times New Roman" w:cs="Times New Roman"/>
                <w:bCs/>
                <w:sz w:val="20"/>
                <w:szCs w:val="20"/>
                <w:lang w:eastAsia="zh-CN"/>
              </w:rPr>
              <w:t>пейсмейкером</w:t>
            </w:r>
            <w:proofErr w:type="spellEnd"/>
            <w:r w:rsidRPr="00486D5A">
              <w:rPr>
                <w:rFonts w:ascii="Times New Roman" w:eastAsia="Calibri" w:hAnsi="Times New Roman" w:cs="Times New Roman"/>
                <w:bCs/>
                <w:sz w:val="20"/>
                <w:szCs w:val="20"/>
                <w:lang w:eastAsia="zh-CN"/>
              </w:rPr>
              <w:t xml:space="preserve"> комплексов - Классов </w:t>
            </w:r>
            <w:proofErr w:type="spellStart"/>
            <w:r w:rsidRPr="00486D5A">
              <w:rPr>
                <w:rFonts w:ascii="Times New Roman" w:eastAsia="Calibri" w:hAnsi="Times New Roman" w:cs="Times New Roman"/>
                <w:bCs/>
                <w:sz w:val="20"/>
                <w:szCs w:val="20"/>
                <w:lang w:eastAsia="zh-CN"/>
              </w:rPr>
              <w:t>пейсмейкера</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Pa</w:t>
            </w:r>
            <w:proofErr w:type="spellEnd"/>
            <w:r w:rsidRPr="00486D5A">
              <w:rPr>
                <w:rFonts w:ascii="Times New Roman" w:eastAsia="Calibri" w:hAnsi="Times New Roman" w:cs="Times New Roman"/>
                <w:bCs/>
                <w:sz w:val="20"/>
                <w:szCs w:val="20"/>
                <w:lang w:eastAsia="zh-CN"/>
              </w:rPr>
              <w:t xml:space="preserve"> (Предсердный), PV(Желудочковый), PD(Двойной), F(Сливной), PF(Псевдо Сливной); Расширенный ST анализ: Тренд ST- </w:t>
            </w:r>
            <w:proofErr w:type="spellStart"/>
            <w:r w:rsidRPr="00486D5A">
              <w:rPr>
                <w:rFonts w:ascii="Times New Roman" w:eastAsia="Calibri" w:hAnsi="Times New Roman" w:cs="Times New Roman"/>
                <w:bCs/>
                <w:sz w:val="20"/>
                <w:szCs w:val="20"/>
                <w:lang w:eastAsia="zh-CN"/>
              </w:rPr>
              <w:t>уровнь</w:t>
            </w:r>
            <w:proofErr w:type="spellEnd"/>
            <w:r w:rsidRPr="00486D5A">
              <w:rPr>
                <w:rFonts w:ascii="Times New Roman" w:eastAsia="Calibri" w:hAnsi="Times New Roman" w:cs="Times New Roman"/>
                <w:bCs/>
                <w:sz w:val="20"/>
                <w:szCs w:val="20"/>
                <w:lang w:eastAsia="zh-CN"/>
              </w:rPr>
              <w:t>, ST- склон, Макс/Мин ST отклонение, Таблица ишемической нагрузки по всем отведениям в течени</w:t>
            </w:r>
            <w:proofErr w:type="gramStart"/>
            <w:r w:rsidRPr="00486D5A">
              <w:rPr>
                <w:rFonts w:ascii="Times New Roman" w:eastAsia="Calibri" w:hAnsi="Times New Roman" w:cs="Times New Roman"/>
                <w:bCs/>
                <w:sz w:val="20"/>
                <w:szCs w:val="20"/>
                <w:lang w:eastAsia="zh-CN"/>
              </w:rPr>
              <w:t>и</w:t>
            </w:r>
            <w:proofErr w:type="gramEnd"/>
            <w:r w:rsidRPr="00486D5A">
              <w:rPr>
                <w:rFonts w:ascii="Times New Roman" w:eastAsia="Calibri" w:hAnsi="Times New Roman" w:cs="Times New Roman"/>
                <w:bCs/>
                <w:sz w:val="20"/>
                <w:szCs w:val="20"/>
                <w:lang w:eastAsia="zh-CN"/>
              </w:rPr>
              <w:t xml:space="preserve"> всего мониторинга; QT(</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анализ: QT мин, </w:t>
            </w:r>
            <w:proofErr w:type="spellStart"/>
            <w:proofErr w:type="gramStart"/>
            <w:r w:rsidRPr="00486D5A">
              <w:rPr>
                <w:rFonts w:ascii="Times New Roman" w:eastAsia="Calibri" w:hAnsi="Times New Roman" w:cs="Times New Roman"/>
                <w:bCs/>
                <w:sz w:val="20"/>
                <w:szCs w:val="20"/>
                <w:lang w:eastAsia="zh-CN"/>
              </w:rPr>
              <w:t>QT</w:t>
            </w:r>
            <w:proofErr w:type="gramEnd"/>
            <w:r w:rsidRPr="00486D5A">
              <w:rPr>
                <w:rFonts w:ascii="Times New Roman" w:eastAsia="Calibri" w:hAnsi="Times New Roman" w:cs="Times New Roman"/>
                <w:bCs/>
                <w:sz w:val="20"/>
                <w:szCs w:val="20"/>
                <w:lang w:eastAsia="zh-CN"/>
              </w:rPr>
              <w:t>макс</w:t>
            </w:r>
            <w:proofErr w:type="spellEnd"/>
            <w:r w:rsidRPr="00486D5A">
              <w:rPr>
                <w:rFonts w:ascii="Times New Roman" w:eastAsia="Calibri" w:hAnsi="Times New Roman" w:cs="Times New Roman"/>
                <w:bCs/>
                <w:sz w:val="20"/>
                <w:szCs w:val="20"/>
                <w:lang w:eastAsia="zh-CN"/>
              </w:rPr>
              <w:t xml:space="preserve">, QT(c) мин, QT(c)макс. Представление результатов в виде трендов, гистограмм, таблиц; </w:t>
            </w:r>
            <w:proofErr w:type="spellStart"/>
            <w:r w:rsidRPr="00486D5A">
              <w:rPr>
                <w:rFonts w:ascii="Times New Roman" w:eastAsia="Calibri" w:hAnsi="Times New Roman" w:cs="Times New Roman"/>
                <w:bCs/>
                <w:sz w:val="20"/>
                <w:szCs w:val="20"/>
                <w:lang w:eastAsia="zh-CN"/>
              </w:rPr>
              <w:t>Детекция</w:t>
            </w:r>
            <w:proofErr w:type="spellEnd"/>
            <w:r w:rsidRPr="00486D5A">
              <w:rPr>
                <w:rFonts w:ascii="Times New Roman" w:eastAsia="Calibri" w:hAnsi="Times New Roman" w:cs="Times New Roman"/>
                <w:bCs/>
                <w:sz w:val="20"/>
                <w:szCs w:val="20"/>
                <w:lang w:eastAsia="zh-CN"/>
              </w:rPr>
              <w:t xml:space="preserve"> и анализ имплантированного ЭКСМ: </w:t>
            </w:r>
            <w:proofErr w:type="spellStart"/>
            <w:r w:rsidRPr="00486D5A">
              <w:rPr>
                <w:rFonts w:ascii="Times New Roman" w:eastAsia="Calibri" w:hAnsi="Times New Roman" w:cs="Times New Roman"/>
                <w:bCs/>
                <w:sz w:val="20"/>
                <w:szCs w:val="20"/>
                <w:lang w:eastAsia="zh-CN"/>
              </w:rPr>
              <w:t>Axx</w:t>
            </w:r>
            <w:proofErr w:type="spellEnd"/>
            <w:r w:rsidRPr="00486D5A">
              <w:rPr>
                <w:rFonts w:ascii="Times New Roman" w:eastAsia="Calibri" w:hAnsi="Times New Roman" w:cs="Times New Roman"/>
                <w:bCs/>
                <w:sz w:val="20"/>
                <w:szCs w:val="20"/>
                <w:lang w:eastAsia="zh-CN"/>
              </w:rPr>
              <w:t xml:space="preserve">, V00, </w:t>
            </w:r>
            <w:proofErr w:type="spellStart"/>
            <w:r w:rsidRPr="00486D5A">
              <w:rPr>
                <w:rFonts w:ascii="Times New Roman" w:eastAsia="Calibri" w:hAnsi="Times New Roman" w:cs="Times New Roman"/>
                <w:bCs/>
                <w:sz w:val="20"/>
                <w:szCs w:val="20"/>
                <w:lang w:eastAsia="zh-CN"/>
              </w:rPr>
              <w:t>Vxx</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Dxx</w:t>
            </w:r>
            <w:proofErr w:type="spellEnd"/>
            <w:r w:rsidRPr="00486D5A">
              <w:rPr>
                <w:rFonts w:ascii="Times New Roman" w:eastAsia="Calibri" w:hAnsi="Times New Roman" w:cs="Times New Roman"/>
                <w:bCs/>
                <w:sz w:val="20"/>
                <w:szCs w:val="20"/>
                <w:lang w:eastAsia="zh-CN"/>
              </w:rPr>
              <w:t xml:space="preserve">, VAT, DDT, AAI, VVI, VDI, DDI, VDD, DDD, AAIR, VVIR, VDIR, DDIR, VDDR, DDDR; Расширенный анализ </w:t>
            </w:r>
            <w:proofErr w:type="gramStart"/>
            <w:r w:rsidRPr="00486D5A">
              <w:rPr>
                <w:rFonts w:ascii="Times New Roman" w:eastAsia="Calibri" w:hAnsi="Times New Roman" w:cs="Times New Roman"/>
                <w:bCs/>
                <w:sz w:val="20"/>
                <w:szCs w:val="20"/>
                <w:lang w:eastAsia="zh-CN"/>
              </w:rPr>
              <w:t>имплантированного</w:t>
            </w:r>
            <w:proofErr w:type="gramEnd"/>
            <w:r w:rsidRPr="00486D5A">
              <w:rPr>
                <w:rFonts w:ascii="Times New Roman" w:eastAsia="Calibri" w:hAnsi="Times New Roman" w:cs="Times New Roman"/>
                <w:bCs/>
                <w:sz w:val="20"/>
                <w:szCs w:val="20"/>
                <w:lang w:eastAsia="zh-CN"/>
              </w:rPr>
              <w:t xml:space="preserve"> ЭКСМ: Представление импульсов ЭКС в виде i-R, R-I, i гистограмм. Графики дисперсий стимулированных сокращений (</w:t>
            </w:r>
            <w:proofErr w:type="gramStart"/>
            <w:r w:rsidRPr="00486D5A">
              <w:rPr>
                <w:rFonts w:ascii="Times New Roman" w:eastAsia="Calibri" w:hAnsi="Times New Roman" w:cs="Times New Roman"/>
                <w:bCs/>
                <w:sz w:val="20"/>
                <w:szCs w:val="20"/>
                <w:lang w:eastAsia="zh-CN"/>
              </w:rPr>
              <w:t>Предсердный</w:t>
            </w:r>
            <w:proofErr w:type="gramEnd"/>
            <w:r w:rsidRPr="00486D5A">
              <w:rPr>
                <w:rFonts w:ascii="Times New Roman" w:eastAsia="Calibri" w:hAnsi="Times New Roman" w:cs="Times New Roman"/>
                <w:bCs/>
                <w:sz w:val="20"/>
                <w:szCs w:val="20"/>
                <w:lang w:eastAsia="zh-CN"/>
              </w:rPr>
              <w:t xml:space="preserve">, Желудочковый, Двойной, Сливной, </w:t>
            </w:r>
            <w:proofErr w:type="spellStart"/>
            <w:r w:rsidRPr="00486D5A">
              <w:rPr>
                <w:rFonts w:ascii="Times New Roman" w:eastAsia="Calibri" w:hAnsi="Times New Roman" w:cs="Times New Roman"/>
                <w:bCs/>
                <w:sz w:val="20"/>
                <w:szCs w:val="20"/>
                <w:lang w:eastAsia="zh-CN"/>
              </w:rPr>
              <w:t>Псевдосливной</w:t>
            </w:r>
            <w:proofErr w:type="spellEnd"/>
            <w:r w:rsidRPr="00486D5A">
              <w:rPr>
                <w:rFonts w:ascii="Times New Roman" w:eastAsia="Calibri" w:hAnsi="Times New Roman" w:cs="Times New Roman"/>
                <w:bCs/>
                <w:sz w:val="20"/>
                <w:szCs w:val="20"/>
                <w:lang w:eastAsia="zh-CN"/>
              </w:rPr>
              <w:t xml:space="preserve">). Анализ неисправности ЭКС (сбой захвата импульса - </w:t>
            </w:r>
            <w:proofErr w:type="spellStart"/>
            <w:r w:rsidRPr="00486D5A">
              <w:rPr>
                <w:rFonts w:ascii="Times New Roman" w:eastAsia="Calibri" w:hAnsi="Times New Roman" w:cs="Times New Roman"/>
                <w:bCs/>
                <w:sz w:val="20"/>
                <w:szCs w:val="20"/>
                <w:lang w:eastAsia="zh-CN"/>
              </w:rPr>
              <w:t>failtocapture</w:t>
            </w:r>
            <w:proofErr w:type="spellEnd"/>
            <w:r w:rsidRPr="00486D5A">
              <w:rPr>
                <w:rFonts w:ascii="Times New Roman" w:eastAsia="Calibri" w:hAnsi="Times New Roman" w:cs="Times New Roman"/>
                <w:bCs/>
                <w:sz w:val="20"/>
                <w:szCs w:val="20"/>
                <w:lang w:eastAsia="zh-CN"/>
              </w:rPr>
              <w:t xml:space="preserve">, сбой Чувствительности ЭКС - </w:t>
            </w:r>
            <w:proofErr w:type="spellStart"/>
            <w:r w:rsidRPr="00486D5A">
              <w:rPr>
                <w:rFonts w:ascii="Times New Roman" w:eastAsia="Calibri" w:hAnsi="Times New Roman" w:cs="Times New Roman"/>
                <w:bCs/>
                <w:sz w:val="20"/>
                <w:szCs w:val="20"/>
                <w:lang w:eastAsia="zh-CN"/>
              </w:rPr>
              <w:t>failtosense</w:t>
            </w:r>
            <w:proofErr w:type="spellEnd"/>
            <w:r w:rsidRPr="00486D5A">
              <w:rPr>
                <w:rFonts w:ascii="Times New Roman" w:eastAsia="Calibri" w:hAnsi="Times New Roman" w:cs="Times New Roman"/>
                <w:bCs/>
                <w:sz w:val="20"/>
                <w:szCs w:val="20"/>
                <w:lang w:eastAsia="zh-CN"/>
              </w:rPr>
              <w:t>); "Рельеф карата"- (Панорамное представление до 1500 комплексов QRS одномоментно): мгновенный визуальный анализ изменений в сигнале, верификация сердечного ритма и проводимости</w:t>
            </w:r>
            <w:proofErr w:type="gramStart"/>
            <w:r w:rsidRPr="00486D5A">
              <w:rPr>
                <w:rFonts w:ascii="Times New Roman" w:eastAsia="Calibri" w:hAnsi="Times New Roman" w:cs="Times New Roman"/>
                <w:bCs/>
                <w:sz w:val="20"/>
                <w:szCs w:val="20"/>
                <w:lang w:eastAsia="zh-CN"/>
              </w:rPr>
              <w:t>:(</w:t>
            </w:r>
            <w:proofErr w:type="gramEnd"/>
            <w:r w:rsidRPr="00486D5A">
              <w:rPr>
                <w:rFonts w:ascii="Times New Roman" w:eastAsia="Calibri" w:hAnsi="Times New Roman" w:cs="Times New Roman"/>
                <w:bCs/>
                <w:sz w:val="20"/>
                <w:szCs w:val="20"/>
                <w:lang w:eastAsia="zh-CN"/>
              </w:rPr>
              <w:t xml:space="preserve"> Мерцание /трепетание предсердий, </w:t>
            </w:r>
            <w:proofErr w:type="spellStart"/>
            <w:r w:rsidRPr="00486D5A">
              <w:rPr>
                <w:rFonts w:ascii="Times New Roman" w:eastAsia="Calibri" w:hAnsi="Times New Roman" w:cs="Times New Roman"/>
                <w:bCs/>
                <w:sz w:val="20"/>
                <w:szCs w:val="20"/>
                <w:lang w:eastAsia="zh-CN"/>
              </w:rPr>
              <w:t>АВблокадатд</w:t>
            </w:r>
            <w:proofErr w:type="spellEnd"/>
            <w:r w:rsidRPr="00486D5A">
              <w:rPr>
                <w:rFonts w:ascii="Times New Roman" w:eastAsia="Calibri" w:hAnsi="Times New Roman" w:cs="Times New Roman"/>
                <w:bCs/>
                <w:sz w:val="20"/>
                <w:szCs w:val="20"/>
                <w:lang w:eastAsia="zh-CN"/>
              </w:rPr>
              <w:t xml:space="preserve">), уверенная оценка изменений ST сегмента (ST депрессия, </w:t>
            </w:r>
            <w:proofErr w:type="spellStart"/>
            <w:r w:rsidRPr="00486D5A">
              <w:rPr>
                <w:rFonts w:ascii="Times New Roman" w:eastAsia="Calibri" w:hAnsi="Times New Roman" w:cs="Times New Roman"/>
                <w:bCs/>
                <w:sz w:val="20"/>
                <w:szCs w:val="20"/>
                <w:lang w:eastAsia="zh-CN"/>
              </w:rPr>
              <w:t>элевация</w:t>
            </w:r>
            <w:proofErr w:type="spellEnd"/>
            <w:r w:rsidRPr="00486D5A">
              <w:rPr>
                <w:rFonts w:ascii="Times New Roman" w:eastAsia="Calibri" w:hAnsi="Times New Roman" w:cs="Times New Roman"/>
                <w:bCs/>
                <w:sz w:val="20"/>
                <w:szCs w:val="20"/>
                <w:lang w:eastAsia="zh-CN"/>
              </w:rPr>
              <w:t xml:space="preserve">) для обнаружения ишемических изменений в сигнале. Сокращение времени качественной обработки сигнала; "ВОДОПАД"- безошибочная оценка изменений характера сердечного </w:t>
            </w:r>
            <w:proofErr w:type="spellStart"/>
            <w:r w:rsidRPr="00486D5A">
              <w:rPr>
                <w:rFonts w:ascii="Times New Roman" w:eastAsia="Calibri" w:hAnsi="Times New Roman" w:cs="Times New Roman"/>
                <w:bCs/>
                <w:sz w:val="20"/>
                <w:szCs w:val="20"/>
                <w:lang w:eastAsia="zh-CN"/>
              </w:rPr>
              <w:t>кардиоцикла</w:t>
            </w:r>
            <w:proofErr w:type="gramStart"/>
            <w:r w:rsidRPr="00486D5A">
              <w:rPr>
                <w:rFonts w:ascii="Times New Roman" w:eastAsia="Calibri" w:hAnsi="Times New Roman" w:cs="Times New Roman"/>
                <w:bCs/>
                <w:sz w:val="20"/>
                <w:szCs w:val="20"/>
                <w:lang w:eastAsia="zh-CN"/>
              </w:rPr>
              <w:t>p</w:t>
            </w:r>
            <w:proofErr w:type="spellEnd"/>
            <w:proofErr w:type="gramEnd"/>
            <w:r w:rsidRPr="00486D5A">
              <w:rPr>
                <w:rFonts w:ascii="Times New Roman" w:eastAsia="Calibri" w:hAnsi="Times New Roman" w:cs="Times New Roman"/>
                <w:bCs/>
                <w:sz w:val="20"/>
                <w:szCs w:val="20"/>
                <w:lang w:eastAsia="zh-CN"/>
              </w:rPr>
              <w:t xml:space="preserve"> QRS. </w:t>
            </w:r>
            <w:proofErr w:type="gramStart"/>
            <w:r w:rsidRPr="00486D5A">
              <w:rPr>
                <w:rFonts w:ascii="Times New Roman" w:eastAsia="Calibri" w:hAnsi="Times New Roman" w:cs="Times New Roman"/>
                <w:bCs/>
                <w:sz w:val="20"/>
                <w:szCs w:val="20"/>
                <w:lang w:eastAsia="zh-CN"/>
              </w:rPr>
              <w:t xml:space="preserve">Этот инструмент дает более точный и быстрый взгляд на какие-либо нарушения в </w:t>
            </w:r>
            <w:proofErr w:type="spellStart"/>
            <w:r w:rsidRPr="00486D5A">
              <w:rPr>
                <w:rFonts w:ascii="Times New Roman" w:eastAsia="Calibri" w:hAnsi="Times New Roman" w:cs="Times New Roman"/>
                <w:bCs/>
                <w:sz w:val="20"/>
                <w:szCs w:val="20"/>
                <w:lang w:eastAsia="zh-CN"/>
              </w:rPr>
              <w:t>морфологиикардиоциклов</w:t>
            </w:r>
            <w:proofErr w:type="spellEnd"/>
            <w:r w:rsidRPr="00486D5A">
              <w:rPr>
                <w:rFonts w:ascii="Times New Roman" w:eastAsia="Calibri" w:hAnsi="Times New Roman" w:cs="Times New Roman"/>
                <w:bCs/>
                <w:sz w:val="20"/>
                <w:szCs w:val="20"/>
                <w:lang w:eastAsia="zh-CN"/>
              </w:rPr>
              <w:t xml:space="preserve">; Спектральная плотность мощности (СПМ график) - Уникальное представление волновой структуры ритма с наглядной  визуализацией частотного спектра  показывает вклад различных отделов вегетативной нервной системы в вариабельность ЧСС; </w:t>
            </w:r>
            <w:proofErr w:type="spellStart"/>
            <w:r w:rsidRPr="00486D5A">
              <w:rPr>
                <w:rFonts w:ascii="Times New Roman" w:eastAsia="Calibri" w:hAnsi="Times New Roman" w:cs="Times New Roman"/>
                <w:bCs/>
                <w:sz w:val="20"/>
                <w:szCs w:val="20"/>
                <w:lang w:eastAsia="zh-CN"/>
              </w:rPr>
              <w:t>Скаттерограмма</w:t>
            </w:r>
            <w:proofErr w:type="spellEnd"/>
            <w:r w:rsidRPr="00486D5A">
              <w:rPr>
                <w:rFonts w:ascii="Times New Roman" w:eastAsia="Calibri" w:hAnsi="Times New Roman" w:cs="Times New Roman"/>
                <w:bCs/>
                <w:sz w:val="20"/>
                <w:szCs w:val="20"/>
                <w:lang w:eastAsia="zh-CN"/>
              </w:rPr>
              <w:t xml:space="preserve"> RR-интервалов – графический метод двухмерного отображения ритма сердца по оси Х и Y.</w:t>
            </w:r>
            <w:proofErr w:type="gramEnd"/>
            <w:r w:rsidRPr="00486D5A">
              <w:rPr>
                <w:rFonts w:ascii="Times New Roman" w:eastAsia="Calibri" w:hAnsi="Times New Roman" w:cs="Times New Roman"/>
                <w:bCs/>
                <w:sz w:val="20"/>
                <w:szCs w:val="20"/>
                <w:lang w:eastAsia="zh-CN"/>
              </w:rPr>
              <w:t xml:space="preserve"> Каждая точка на графике соответствует двум последовательным R-R интервалам (от </w:t>
            </w:r>
            <w:proofErr w:type="gramStart"/>
            <w:r w:rsidRPr="00486D5A">
              <w:rPr>
                <w:rFonts w:ascii="Times New Roman" w:eastAsia="Calibri" w:hAnsi="Times New Roman" w:cs="Times New Roman"/>
                <w:bCs/>
                <w:sz w:val="20"/>
                <w:szCs w:val="20"/>
                <w:lang w:eastAsia="zh-CN"/>
              </w:rPr>
              <w:t>текущего</w:t>
            </w:r>
            <w:proofErr w:type="gramEnd"/>
            <w:r w:rsidRPr="00486D5A">
              <w:rPr>
                <w:rFonts w:ascii="Times New Roman" w:eastAsia="Calibri" w:hAnsi="Times New Roman" w:cs="Times New Roman"/>
                <w:bCs/>
                <w:sz w:val="20"/>
                <w:szCs w:val="20"/>
                <w:lang w:eastAsia="zh-CN"/>
              </w:rPr>
              <w:t xml:space="preserve"> к предыдущему). Рассчитываются параметры SD1 и SD.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(областей) в графе для детального просмотра соответствующих ЭКГ фрагментов; QT / RR, </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 RR графики - </w:t>
            </w:r>
            <w:proofErr w:type="spellStart"/>
            <w:r w:rsidRPr="00486D5A">
              <w:rPr>
                <w:rFonts w:ascii="Times New Roman" w:eastAsia="Calibri" w:hAnsi="Times New Roman" w:cs="Times New Roman"/>
                <w:bCs/>
                <w:sz w:val="20"/>
                <w:szCs w:val="20"/>
                <w:lang w:eastAsia="zh-CN"/>
              </w:rPr>
              <w:t>скатерограммы</w:t>
            </w:r>
            <w:proofErr w:type="spellEnd"/>
            <w:r w:rsidRPr="00486D5A">
              <w:rPr>
                <w:rFonts w:ascii="Times New Roman" w:eastAsia="Calibri" w:hAnsi="Times New Roman" w:cs="Times New Roman"/>
                <w:bCs/>
                <w:sz w:val="20"/>
                <w:szCs w:val="20"/>
                <w:lang w:eastAsia="zh-CN"/>
              </w:rPr>
              <w:t xml:space="preserve">, отображающие QT и </w:t>
            </w:r>
            <w:proofErr w:type="spellStart"/>
            <w:r w:rsidRPr="00486D5A">
              <w:rPr>
                <w:rFonts w:ascii="Times New Roman" w:eastAsia="Calibri" w:hAnsi="Times New Roman" w:cs="Times New Roman"/>
                <w:bCs/>
                <w:sz w:val="20"/>
                <w:szCs w:val="20"/>
                <w:lang w:eastAsia="zh-CN"/>
              </w:rPr>
              <w:t>QTc</w:t>
            </w:r>
            <w:proofErr w:type="spellEnd"/>
            <w:r w:rsidRPr="00486D5A">
              <w:rPr>
                <w:rFonts w:ascii="Times New Roman" w:eastAsia="Calibri" w:hAnsi="Times New Roman" w:cs="Times New Roman"/>
                <w:bCs/>
                <w:sz w:val="20"/>
                <w:szCs w:val="20"/>
                <w:lang w:eastAsia="zh-CN"/>
              </w:rPr>
              <w:t xml:space="preserve"> относительно RR, с целью анализа потенциального риска, связанного с патологией интервала QT.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w:t>
            </w:r>
            <w:r w:rsidRPr="00486D5A">
              <w:rPr>
                <w:rFonts w:ascii="Times New Roman" w:eastAsia="Calibri" w:hAnsi="Times New Roman" w:cs="Times New Roman"/>
                <w:bCs/>
                <w:sz w:val="20"/>
                <w:szCs w:val="20"/>
                <w:lang w:eastAsia="zh-CN"/>
              </w:rPr>
              <w:lastRenderedPageBreak/>
              <w:t xml:space="preserve">(областей) в графе для выявления соответствующих ЭКГ фрагментов; PQ / RR график -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отображающая PQ относительно R-R, с целью анализа риска, связанного с патологией интервала PQ. </w:t>
            </w:r>
            <w:proofErr w:type="spellStart"/>
            <w:r w:rsidRPr="00486D5A">
              <w:rPr>
                <w:rFonts w:ascii="Times New Roman" w:eastAsia="Calibri" w:hAnsi="Times New Roman" w:cs="Times New Roman"/>
                <w:bCs/>
                <w:sz w:val="20"/>
                <w:szCs w:val="20"/>
                <w:lang w:eastAsia="zh-CN"/>
              </w:rPr>
              <w:t>Скатерограмма</w:t>
            </w:r>
            <w:proofErr w:type="spellEnd"/>
            <w:r w:rsidRPr="00486D5A">
              <w:rPr>
                <w:rFonts w:ascii="Times New Roman" w:eastAsia="Calibri" w:hAnsi="Times New Roman" w:cs="Times New Roman"/>
                <w:bCs/>
                <w:sz w:val="20"/>
                <w:szCs w:val="20"/>
                <w:lang w:eastAsia="zh-CN"/>
              </w:rPr>
              <w:t xml:space="preserve"> позволяет пользователю выбор представляющих интерес точек (областей) в графе для быстрого выявления соответствующих ЭКГ фрагментов; Возможность настроить анализ ЭКС: задать активную область зон предсердий, желудочков и сливной зоны, периодичность и базовую частоту.</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Pr>
          <w:p w14:paraId="17AB605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1 шт.</w:t>
            </w:r>
          </w:p>
        </w:tc>
      </w:tr>
      <w:tr w:rsidR="00486D5A" w:rsidRPr="00486D5A" w14:paraId="0241B4F2" w14:textId="77777777" w:rsidTr="00634394">
        <w:trPr>
          <w:trHeight w:val="141"/>
        </w:trPr>
        <w:tc>
          <w:tcPr>
            <w:tcW w:w="709" w:type="dxa"/>
            <w:vMerge/>
            <w:tcBorders>
              <w:left w:val="single" w:sz="4" w:space="0" w:color="000000"/>
            </w:tcBorders>
            <w:shd w:val="clear" w:color="auto" w:fill="auto"/>
            <w:vAlign w:val="center"/>
          </w:tcPr>
          <w:p w14:paraId="0712F92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7DEDE33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A330489"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Дополнительные комплектующие:</w:t>
            </w:r>
          </w:p>
        </w:tc>
      </w:tr>
      <w:tr w:rsidR="00486D5A" w:rsidRPr="00486D5A" w14:paraId="3961F677" w14:textId="77777777" w:rsidTr="00634394">
        <w:trPr>
          <w:trHeight w:val="141"/>
        </w:trPr>
        <w:tc>
          <w:tcPr>
            <w:tcW w:w="709" w:type="dxa"/>
            <w:vMerge/>
            <w:tcBorders>
              <w:left w:val="single" w:sz="4" w:space="0" w:color="000000"/>
            </w:tcBorders>
            <w:shd w:val="clear" w:color="auto" w:fill="auto"/>
            <w:vAlign w:val="center"/>
          </w:tcPr>
          <w:p w14:paraId="2DC74BBB"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51B1180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11F3C63F"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944" w:type="dxa"/>
            <w:tcBorders>
              <w:top w:val="single" w:sz="4" w:space="0" w:color="000000"/>
              <w:left w:val="single" w:sz="4" w:space="0" w:color="000000"/>
              <w:bottom w:val="single" w:sz="4" w:space="0" w:color="000000"/>
            </w:tcBorders>
            <w:shd w:val="clear" w:color="auto" w:fill="auto"/>
            <w:vAlign w:val="center"/>
          </w:tcPr>
          <w:p w14:paraId="5009227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программное обеспечение </w:t>
            </w:r>
            <w:proofErr w:type="spellStart"/>
            <w:r w:rsidRPr="00486D5A">
              <w:rPr>
                <w:rFonts w:ascii="Times New Roman" w:eastAsia="Calibri" w:hAnsi="Times New Roman" w:cs="Times New Roman"/>
                <w:bCs/>
                <w:sz w:val="20"/>
                <w:szCs w:val="20"/>
                <w:lang w:val="en-US" w:eastAsia="zh-CN"/>
              </w:rPr>
              <w:t>холтеровского</w:t>
            </w:r>
            <w:proofErr w:type="spellEnd"/>
            <w:r w:rsidRPr="00486D5A">
              <w:rPr>
                <w:rFonts w:ascii="Times New Roman" w:eastAsia="Calibri" w:hAnsi="Times New Roman" w:cs="Times New Roman"/>
                <w:bCs/>
                <w:sz w:val="20"/>
                <w:szCs w:val="20"/>
                <w:lang w:val="en-US" w:eastAsia="zh-CN"/>
              </w:rPr>
              <w:t xml:space="preserve"> </w:t>
            </w:r>
            <w:proofErr w:type="spellStart"/>
            <w:r w:rsidRPr="00486D5A">
              <w:rPr>
                <w:rFonts w:ascii="Times New Roman" w:eastAsia="Calibri" w:hAnsi="Times New Roman" w:cs="Times New Roman"/>
                <w:bCs/>
                <w:sz w:val="20"/>
                <w:szCs w:val="20"/>
                <w:lang w:val="en-US" w:eastAsia="zh-CN"/>
              </w:rPr>
              <w:t>мониторировани</w:t>
            </w:r>
            <w:proofErr w:type="spellEnd"/>
            <w:r w:rsidRPr="00486D5A">
              <w:rPr>
                <w:rFonts w:ascii="Times New Roman" w:eastAsia="Calibri" w:hAnsi="Times New Roman" w:cs="Times New Roman"/>
                <w:bCs/>
                <w:sz w:val="20"/>
                <w:szCs w:val="20"/>
                <w:lang w:eastAsia="zh-CN"/>
              </w:rPr>
              <w:t>я</w:t>
            </w:r>
          </w:p>
        </w:tc>
        <w:tc>
          <w:tcPr>
            <w:tcW w:w="9687" w:type="dxa"/>
            <w:gridSpan w:val="4"/>
            <w:tcBorders>
              <w:top w:val="single" w:sz="4" w:space="0" w:color="000000"/>
              <w:left w:val="single" w:sz="4" w:space="0" w:color="000000"/>
              <w:bottom w:val="single" w:sz="4" w:space="0" w:color="000000"/>
            </w:tcBorders>
            <w:shd w:val="clear" w:color="auto" w:fill="auto"/>
            <w:vAlign w:val="bottom"/>
          </w:tcPr>
          <w:p w14:paraId="097C4FA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Дружественный, интуитивно понятный, конфигурируемый пользовательский интерфейс. Возможность изменить, по усмотрению пользователя расположение и размер каждого компонента (окна), добавить или удалить какой-либо компонент, изменить цвет и цветовую тему.</w:t>
            </w:r>
          </w:p>
          <w:p w14:paraId="01088F6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Сетевые операции -  </w:t>
            </w:r>
            <w:proofErr w:type="gramStart"/>
            <w:r w:rsidRPr="00486D5A">
              <w:rPr>
                <w:rFonts w:ascii="Times New Roman" w:eastAsia="Calibri" w:hAnsi="Times New Roman" w:cs="Times New Roman"/>
                <w:bCs/>
                <w:sz w:val="20"/>
                <w:szCs w:val="20"/>
                <w:lang w:eastAsia="zh-CN"/>
              </w:rPr>
              <w:t>ПО</w:t>
            </w:r>
            <w:proofErr w:type="gramEnd"/>
            <w:r w:rsidRPr="00486D5A">
              <w:rPr>
                <w:rFonts w:ascii="Times New Roman" w:eastAsia="Calibri" w:hAnsi="Times New Roman" w:cs="Times New Roman"/>
                <w:bCs/>
                <w:sz w:val="20"/>
                <w:szCs w:val="20"/>
                <w:lang w:eastAsia="zh-CN"/>
              </w:rPr>
              <w:t xml:space="preserve"> может работать </w:t>
            </w:r>
            <w:proofErr w:type="gramStart"/>
            <w:r w:rsidRPr="00486D5A">
              <w:rPr>
                <w:rFonts w:ascii="Times New Roman" w:eastAsia="Calibri" w:hAnsi="Times New Roman" w:cs="Times New Roman"/>
                <w:bCs/>
                <w:sz w:val="20"/>
                <w:szCs w:val="20"/>
                <w:lang w:eastAsia="zh-CN"/>
              </w:rPr>
              <w:t>в</w:t>
            </w:r>
            <w:proofErr w:type="gramEnd"/>
            <w:r w:rsidRPr="00486D5A">
              <w:rPr>
                <w:rFonts w:ascii="Times New Roman" w:eastAsia="Calibri" w:hAnsi="Times New Roman" w:cs="Times New Roman"/>
                <w:bCs/>
                <w:sz w:val="20"/>
                <w:szCs w:val="20"/>
                <w:lang w:eastAsia="zh-CN"/>
              </w:rPr>
              <w:t xml:space="preserve"> сети, где один компьютер работает как сервер и имеет базу данных, а другие компьютеры работают в качестве клиентских станций. Можно в настройке клиентских станций установить функцию автоматической отправки: Запись/Оценка исследований на сервер. (Поддержка интерфейса DICOM 3.0, поддержка интерфейса HL7 2.3, поддержка интерфейса HL7 3.0)</w:t>
            </w:r>
          </w:p>
          <w:p w14:paraId="40719B0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Устройство хранит записи в памяти, даже если источник питания отключен, и позволяет производить многократное чтение: таким </w:t>
            </w:r>
            <w:proofErr w:type="gramStart"/>
            <w:r w:rsidRPr="00486D5A">
              <w:rPr>
                <w:rFonts w:ascii="Times New Roman" w:eastAsia="Calibri" w:hAnsi="Times New Roman" w:cs="Times New Roman"/>
                <w:bCs/>
                <w:sz w:val="20"/>
                <w:szCs w:val="20"/>
                <w:lang w:eastAsia="zh-CN"/>
              </w:rPr>
              <w:t>образом</w:t>
            </w:r>
            <w:proofErr w:type="gramEnd"/>
            <w:r w:rsidRPr="00486D5A">
              <w:rPr>
                <w:rFonts w:ascii="Times New Roman" w:eastAsia="Calibri" w:hAnsi="Times New Roman" w:cs="Times New Roman"/>
                <w:bCs/>
                <w:sz w:val="20"/>
                <w:szCs w:val="20"/>
                <w:lang w:eastAsia="zh-CN"/>
              </w:rPr>
              <w:t xml:space="preserve"> устраняется любая возможность потери данных.</w:t>
            </w:r>
          </w:p>
          <w:p w14:paraId="615497F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Автоматическое распознавание и классификация следующих морфологий сердечных сокращений: Нормальный (N), </w:t>
            </w:r>
            <w:proofErr w:type="spellStart"/>
            <w:r w:rsidRPr="00486D5A">
              <w:rPr>
                <w:rFonts w:ascii="Times New Roman" w:eastAsia="Calibri" w:hAnsi="Times New Roman" w:cs="Times New Roman"/>
                <w:bCs/>
                <w:sz w:val="20"/>
                <w:szCs w:val="20"/>
                <w:lang w:eastAsia="zh-CN"/>
              </w:rPr>
              <w:t>Наджелудочковый</w:t>
            </w:r>
            <w:proofErr w:type="spellEnd"/>
            <w:r w:rsidRPr="00486D5A">
              <w:rPr>
                <w:rFonts w:ascii="Times New Roman" w:eastAsia="Calibri" w:hAnsi="Times New Roman" w:cs="Times New Roman"/>
                <w:bCs/>
                <w:sz w:val="20"/>
                <w:szCs w:val="20"/>
                <w:lang w:eastAsia="zh-CN"/>
              </w:rPr>
              <w:t xml:space="preserve"> (S), Желудочковый (V), Блокированный (B), </w:t>
            </w:r>
            <w:proofErr w:type="spellStart"/>
            <w:proofErr w:type="gramStart"/>
            <w:r w:rsidRPr="00486D5A">
              <w:rPr>
                <w:rFonts w:ascii="Times New Roman" w:eastAsia="Calibri" w:hAnsi="Times New Roman" w:cs="Times New Roman"/>
                <w:bCs/>
                <w:sz w:val="20"/>
                <w:szCs w:val="20"/>
                <w:lang w:eastAsia="zh-CN"/>
              </w:rPr>
              <w:t>A</w:t>
            </w:r>
            <w:proofErr w:type="gramEnd"/>
            <w:r w:rsidRPr="00486D5A">
              <w:rPr>
                <w:rFonts w:ascii="Times New Roman" w:eastAsia="Calibri" w:hAnsi="Times New Roman" w:cs="Times New Roman"/>
                <w:bCs/>
                <w:sz w:val="20"/>
                <w:szCs w:val="20"/>
                <w:lang w:eastAsia="zh-CN"/>
              </w:rPr>
              <w:t>ртефакт</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Atf</w:t>
            </w:r>
            <w:proofErr w:type="spellEnd"/>
            <w:r w:rsidRPr="00486D5A">
              <w:rPr>
                <w:rFonts w:ascii="Times New Roman" w:eastAsia="Calibri" w:hAnsi="Times New Roman" w:cs="Times New Roman"/>
                <w:bCs/>
                <w:sz w:val="20"/>
                <w:szCs w:val="20"/>
                <w:lang w:eastAsia="zh-CN"/>
              </w:rPr>
              <w:t>), с возможностью мануального уточнения морфологии комплекса (</w:t>
            </w:r>
            <w:proofErr w:type="spellStart"/>
            <w:r w:rsidRPr="00486D5A">
              <w:rPr>
                <w:rFonts w:ascii="Times New Roman" w:eastAsia="Calibri" w:hAnsi="Times New Roman" w:cs="Times New Roman"/>
                <w:bCs/>
                <w:sz w:val="20"/>
                <w:szCs w:val="20"/>
                <w:lang w:eastAsia="zh-CN"/>
              </w:rPr>
              <w:t>БЛНпГ</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БПНпГ</w:t>
            </w:r>
            <w:proofErr w:type="spellEnd"/>
            <w:r w:rsidRPr="00486D5A">
              <w:rPr>
                <w:rFonts w:ascii="Times New Roman" w:eastAsia="Calibri" w:hAnsi="Times New Roman" w:cs="Times New Roman"/>
                <w:bCs/>
                <w:sz w:val="20"/>
                <w:szCs w:val="20"/>
                <w:lang w:eastAsia="zh-CN"/>
              </w:rPr>
              <w:t>, из АВ-соединения, V R на T, сливной)</w:t>
            </w:r>
          </w:p>
          <w:p w14:paraId="05567D7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создать новый шаблон на основе конкретного </w:t>
            </w:r>
            <w:proofErr w:type="spellStart"/>
            <w:r w:rsidRPr="00486D5A">
              <w:rPr>
                <w:rFonts w:ascii="Times New Roman" w:eastAsia="Calibri" w:hAnsi="Times New Roman" w:cs="Times New Roman"/>
                <w:bCs/>
                <w:sz w:val="20"/>
                <w:szCs w:val="20"/>
                <w:lang w:eastAsia="zh-CN"/>
              </w:rPr>
              <w:t>кардио</w:t>
            </w:r>
            <w:proofErr w:type="spellEnd"/>
            <w:r w:rsidRPr="00486D5A">
              <w:rPr>
                <w:rFonts w:ascii="Times New Roman" w:eastAsia="Calibri" w:hAnsi="Times New Roman" w:cs="Times New Roman"/>
                <w:bCs/>
                <w:sz w:val="20"/>
                <w:szCs w:val="20"/>
                <w:lang w:eastAsia="zh-CN"/>
              </w:rPr>
              <w:t xml:space="preserve"> цикла через выбор или повторную классификацию.</w:t>
            </w:r>
          </w:p>
          <w:p w14:paraId="621790B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Автоматическое распознавание базисных ритмов, пауз</w:t>
            </w:r>
          </w:p>
          <w:p w14:paraId="3D18E5C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Автоматическое определение </w:t>
            </w:r>
            <w:proofErr w:type="spellStart"/>
            <w:r w:rsidRPr="00486D5A">
              <w:rPr>
                <w:rFonts w:ascii="Times New Roman" w:eastAsia="Calibri" w:hAnsi="Times New Roman" w:cs="Times New Roman"/>
                <w:bCs/>
                <w:sz w:val="20"/>
                <w:szCs w:val="20"/>
                <w:lang w:eastAsia="zh-CN"/>
              </w:rPr>
              <w:t>Суправентрикулярных</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событий: </w:t>
            </w:r>
            <w:proofErr w:type="gramStart"/>
            <w:r w:rsidRPr="00486D5A">
              <w:rPr>
                <w:rFonts w:ascii="Times New Roman" w:eastAsia="Calibri" w:hAnsi="Times New Roman" w:cs="Times New Roman"/>
                <w:bCs/>
                <w:sz w:val="20"/>
                <w:szCs w:val="20"/>
                <w:lang w:eastAsia="zh-CN"/>
              </w:rPr>
              <w:t>НЖЭС изолированная (S одиночный), куплет (S куплет), триплет, залп (S Пробежка).</w:t>
            </w:r>
            <w:proofErr w:type="gram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Наджелудочковаяаллоритмия</w:t>
            </w:r>
            <w:proofErr w:type="spellEnd"/>
            <w:r w:rsidRPr="00486D5A">
              <w:rPr>
                <w:rFonts w:ascii="Times New Roman" w:eastAsia="Calibri" w:hAnsi="Times New Roman" w:cs="Times New Roman"/>
                <w:bCs/>
                <w:sz w:val="20"/>
                <w:szCs w:val="20"/>
                <w:lang w:eastAsia="zh-CN"/>
              </w:rPr>
              <w:t>: Би-Три-</w:t>
            </w:r>
            <w:proofErr w:type="spellStart"/>
            <w:r w:rsidRPr="00486D5A">
              <w:rPr>
                <w:rFonts w:ascii="Times New Roman" w:eastAsia="Calibri" w:hAnsi="Times New Roman" w:cs="Times New Roman"/>
                <w:bCs/>
                <w:sz w:val="20"/>
                <w:szCs w:val="20"/>
                <w:lang w:eastAsia="zh-CN"/>
              </w:rPr>
              <w:t>Квадри</w:t>
            </w:r>
            <w:proofErr w:type="spellEnd"/>
            <w:r w:rsidRPr="00486D5A">
              <w:rPr>
                <w:rFonts w:ascii="Times New Roman" w:eastAsia="Calibri" w:hAnsi="Times New Roman" w:cs="Times New Roman"/>
                <w:bCs/>
                <w:sz w:val="20"/>
                <w:szCs w:val="20"/>
                <w:lang w:eastAsia="zh-CN"/>
              </w:rPr>
              <w:t>-</w:t>
            </w:r>
            <w:proofErr w:type="spellStart"/>
            <w:r w:rsidRPr="00486D5A">
              <w:rPr>
                <w:rFonts w:ascii="Times New Roman" w:eastAsia="Calibri" w:hAnsi="Times New Roman" w:cs="Times New Roman"/>
                <w:bCs/>
                <w:sz w:val="20"/>
                <w:szCs w:val="20"/>
                <w:lang w:eastAsia="zh-CN"/>
              </w:rPr>
              <w:t>Геминия</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Суправентрикулярный</w:t>
            </w:r>
            <w:proofErr w:type="spellEnd"/>
            <w:r w:rsidRPr="00486D5A">
              <w:rPr>
                <w:rFonts w:ascii="Times New Roman" w:eastAsia="Calibri" w:hAnsi="Times New Roman" w:cs="Times New Roman"/>
                <w:bCs/>
                <w:sz w:val="20"/>
                <w:szCs w:val="20"/>
                <w:lang w:eastAsia="zh-CN"/>
              </w:rPr>
              <w:t xml:space="preserve"> эктопический ритм, </w:t>
            </w:r>
            <w:proofErr w:type="spellStart"/>
            <w:r w:rsidRPr="00486D5A">
              <w:rPr>
                <w:rFonts w:ascii="Times New Roman" w:eastAsia="Calibri" w:hAnsi="Times New Roman" w:cs="Times New Roman"/>
                <w:bCs/>
                <w:sz w:val="20"/>
                <w:szCs w:val="20"/>
                <w:lang w:eastAsia="zh-CN"/>
              </w:rPr>
              <w:t>Суправентрикулярная</w:t>
            </w:r>
            <w:proofErr w:type="spellEnd"/>
            <w:r w:rsidRPr="00486D5A">
              <w:rPr>
                <w:rFonts w:ascii="Times New Roman" w:eastAsia="Calibri" w:hAnsi="Times New Roman" w:cs="Times New Roman"/>
                <w:bCs/>
                <w:sz w:val="20"/>
                <w:szCs w:val="20"/>
                <w:lang w:eastAsia="zh-CN"/>
              </w:rPr>
              <w:t xml:space="preserve"> тахикардия.</w:t>
            </w:r>
          </w:p>
          <w:p w14:paraId="7F33B67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Автоматическое определение мерцательной аритмии: Мерцание (фибрилляция) предсердий</w:t>
            </w:r>
          </w:p>
          <w:p w14:paraId="7DEBF5C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Автоматическое определение Желудочковых событий: ЖЭС изолированная (V одиночный), куплет, триплет, залп (V пробежка), Интерполированная. Желудочковая </w:t>
            </w:r>
            <w:proofErr w:type="spellStart"/>
            <w:r w:rsidRPr="00486D5A">
              <w:rPr>
                <w:rFonts w:ascii="Times New Roman" w:eastAsia="Calibri" w:hAnsi="Times New Roman" w:cs="Times New Roman"/>
                <w:bCs/>
                <w:sz w:val="20"/>
                <w:szCs w:val="20"/>
                <w:lang w:eastAsia="zh-CN"/>
              </w:rPr>
              <w:t>аллоритмия</w:t>
            </w:r>
            <w:proofErr w:type="spellEnd"/>
            <w:r w:rsidRPr="00486D5A">
              <w:rPr>
                <w:rFonts w:ascii="Times New Roman" w:eastAsia="Calibri" w:hAnsi="Times New Roman" w:cs="Times New Roman"/>
                <w:bCs/>
                <w:sz w:val="20"/>
                <w:szCs w:val="20"/>
                <w:lang w:eastAsia="zh-CN"/>
              </w:rPr>
              <w:t>: Би-Три-</w:t>
            </w:r>
            <w:proofErr w:type="spellStart"/>
            <w:r w:rsidRPr="00486D5A">
              <w:rPr>
                <w:rFonts w:ascii="Times New Roman" w:eastAsia="Calibri" w:hAnsi="Times New Roman" w:cs="Times New Roman"/>
                <w:bCs/>
                <w:sz w:val="20"/>
                <w:szCs w:val="20"/>
                <w:lang w:eastAsia="zh-CN"/>
              </w:rPr>
              <w:t>КвадриГеминия</w:t>
            </w:r>
            <w:proofErr w:type="spellEnd"/>
            <w:r w:rsidRPr="00486D5A">
              <w:rPr>
                <w:rFonts w:ascii="Times New Roman" w:eastAsia="Calibri" w:hAnsi="Times New Roman" w:cs="Times New Roman"/>
                <w:bCs/>
                <w:sz w:val="20"/>
                <w:szCs w:val="20"/>
                <w:lang w:eastAsia="zh-CN"/>
              </w:rPr>
              <w:t>. Желудочковый (Идиовентрикулярный) ритм, Ускоренный Желудочковый (Идиовентрикулярный) ритм, Желудочковая тахикардия (</w:t>
            </w:r>
            <w:proofErr w:type="spellStart"/>
            <w:proofErr w:type="gramStart"/>
            <w:r w:rsidRPr="00486D5A">
              <w:rPr>
                <w:rFonts w:ascii="Times New Roman" w:eastAsia="Calibri" w:hAnsi="Times New Roman" w:cs="Times New Roman"/>
                <w:bCs/>
                <w:sz w:val="20"/>
                <w:szCs w:val="20"/>
                <w:lang w:eastAsia="zh-CN"/>
              </w:rPr>
              <w:t>V</w:t>
            </w:r>
            <w:proofErr w:type="gramEnd"/>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w:t>
            </w:r>
          </w:p>
          <w:p w14:paraId="603FD72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установить / изменить диагностические критерии: Границы преждевременности сердечных сокращений, Лимитирующие значения ЧСС </w:t>
            </w:r>
            <w:proofErr w:type="gramStart"/>
            <w:r w:rsidRPr="00486D5A">
              <w:rPr>
                <w:rFonts w:ascii="Times New Roman" w:eastAsia="Calibri" w:hAnsi="Times New Roman" w:cs="Times New Roman"/>
                <w:bCs/>
                <w:sz w:val="20"/>
                <w:szCs w:val="20"/>
                <w:lang w:eastAsia="zh-CN"/>
              </w:rPr>
              <w:t>для</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брадикардии</w:t>
            </w:r>
            <w:proofErr w:type="gramEnd"/>
            <w:r w:rsidRPr="00486D5A">
              <w:rPr>
                <w:rFonts w:ascii="Times New Roman" w:eastAsia="Calibri" w:hAnsi="Times New Roman" w:cs="Times New Roman"/>
                <w:bCs/>
                <w:sz w:val="20"/>
                <w:szCs w:val="20"/>
                <w:lang w:eastAsia="zh-CN"/>
              </w:rPr>
              <w:t>, тахикардии и эктопических ритмов.</w:t>
            </w:r>
          </w:p>
          <w:p w14:paraId="0C2D347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Расчет Экстремальных событий: ЧСС макс/ мин, ЧСС (синус) макс/мин, ЧСС макс (V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ЧСС макс (</w:t>
            </w:r>
            <w:proofErr w:type="spellStart"/>
            <w:proofErr w:type="gramStart"/>
            <w:r w:rsidRPr="00486D5A">
              <w:rPr>
                <w:rFonts w:ascii="Times New Roman" w:eastAsia="Calibri" w:hAnsi="Times New Roman" w:cs="Times New Roman"/>
                <w:bCs/>
                <w:sz w:val="20"/>
                <w:szCs w:val="20"/>
                <w:lang w:eastAsia="zh-CN"/>
              </w:rPr>
              <w:t>S</w:t>
            </w:r>
            <w:proofErr w:type="gramEnd"/>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RR макс/мин, ST девиация макс/мин</w:t>
            </w:r>
          </w:p>
          <w:p w14:paraId="3D421EB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ST анализ: Макс</w:t>
            </w:r>
            <w:proofErr w:type="gramStart"/>
            <w:r w:rsidRPr="00486D5A">
              <w:rPr>
                <w:rFonts w:ascii="Times New Roman" w:eastAsia="Calibri" w:hAnsi="Times New Roman" w:cs="Times New Roman"/>
                <w:bCs/>
                <w:sz w:val="20"/>
                <w:szCs w:val="20"/>
                <w:lang w:eastAsia="zh-CN"/>
              </w:rPr>
              <w:t>/М</w:t>
            </w:r>
            <w:proofErr w:type="gramEnd"/>
            <w:r w:rsidRPr="00486D5A">
              <w:rPr>
                <w:rFonts w:ascii="Times New Roman" w:eastAsia="Calibri" w:hAnsi="Times New Roman" w:cs="Times New Roman"/>
                <w:bCs/>
                <w:sz w:val="20"/>
                <w:szCs w:val="20"/>
                <w:lang w:eastAsia="zh-CN"/>
              </w:rPr>
              <w:t>ин. девиация сегмента ST, таблица ишемической нагрузки по всем отведениям, в течении всего мониторинга.</w:t>
            </w:r>
          </w:p>
          <w:p w14:paraId="2CA0D40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Реестр Тахикардий: Перечень всех тахикардий, обнаруженных в сигнале. Перечень может быть упорядочен </w:t>
            </w:r>
            <w:r w:rsidRPr="00486D5A">
              <w:rPr>
                <w:rFonts w:ascii="Times New Roman" w:eastAsia="Calibri" w:hAnsi="Times New Roman" w:cs="Times New Roman"/>
                <w:bCs/>
                <w:sz w:val="20"/>
                <w:szCs w:val="20"/>
                <w:lang w:eastAsia="zh-CN"/>
              </w:rPr>
              <w:lastRenderedPageBreak/>
              <w:t xml:space="preserve">по продолжительности тахикардии, ЧСС (максим, </w:t>
            </w:r>
            <w:proofErr w:type="spellStart"/>
            <w:r w:rsidRPr="00486D5A">
              <w:rPr>
                <w:rFonts w:ascii="Times New Roman" w:eastAsia="Calibri" w:hAnsi="Times New Roman" w:cs="Times New Roman"/>
                <w:bCs/>
                <w:sz w:val="20"/>
                <w:szCs w:val="20"/>
                <w:lang w:eastAsia="zh-CN"/>
              </w:rPr>
              <w:t>миним</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средн</w:t>
            </w:r>
            <w:proofErr w:type="spellEnd"/>
            <w:r w:rsidRPr="00486D5A">
              <w:rPr>
                <w:rFonts w:ascii="Times New Roman" w:eastAsia="Calibri" w:hAnsi="Times New Roman" w:cs="Times New Roman"/>
                <w:bCs/>
                <w:sz w:val="20"/>
                <w:szCs w:val="20"/>
                <w:lang w:eastAsia="zh-CN"/>
              </w:rPr>
              <w:t>), по времени начала и типа аритмии.</w:t>
            </w:r>
          </w:p>
          <w:p w14:paraId="30F3EFC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Таблицы Желудочковых и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секвенций: Перечень всех желудочковых и </w:t>
            </w:r>
            <w:proofErr w:type="spellStart"/>
            <w:r w:rsidRPr="00486D5A">
              <w:rPr>
                <w:rFonts w:ascii="Times New Roman" w:eastAsia="Calibri" w:hAnsi="Times New Roman" w:cs="Times New Roman"/>
                <w:bCs/>
                <w:sz w:val="20"/>
                <w:szCs w:val="20"/>
                <w:lang w:eastAsia="zh-CN"/>
              </w:rPr>
              <w:t>наджелудочковых</w:t>
            </w:r>
            <w:proofErr w:type="spellEnd"/>
            <w:r w:rsidRPr="00486D5A">
              <w:rPr>
                <w:rFonts w:ascii="Times New Roman" w:eastAsia="Calibri" w:hAnsi="Times New Roman" w:cs="Times New Roman"/>
                <w:bCs/>
                <w:sz w:val="20"/>
                <w:szCs w:val="20"/>
                <w:lang w:eastAsia="zh-CN"/>
              </w:rPr>
              <w:t xml:space="preserve"> секвенций (куплеты, триплеты, пробежки). Таблица может быть упорядочена по времени начала, количеству сокращений в секвенции, сред ЧСС и по продолжительности секвенций.</w:t>
            </w:r>
          </w:p>
          <w:p w14:paraId="1943A00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Возможность изобразить Шаблоны в 2х уровнях подробности по индивидуальным классификационным группам (N, V, S, B, Q, </w:t>
            </w:r>
            <w:proofErr w:type="spellStart"/>
            <w:r w:rsidRPr="00486D5A">
              <w:rPr>
                <w:rFonts w:ascii="Times New Roman" w:eastAsia="Calibri" w:hAnsi="Times New Roman" w:cs="Times New Roman"/>
                <w:bCs/>
                <w:sz w:val="20"/>
                <w:szCs w:val="20"/>
                <w:lang w:eastAsia="zh-CN"/>
              </w:rPr>
              <w:t>Atf</w:t>
            </w:r>
            <w:proofErr w:type="spellEnd"/>
            <w:r w:rsidRPr="00486D5A">
              <w:rPr>
                <w:rFonts w:ascii="Times New Roman" w:eastAsia="Calibri" w:hAnsi="Times New Roman" w:cs="Times New Roman"/>
                <w:bCs/>
                <w:sz w:val="20"/>
                <w:szCs w:val="20"/>
                <w:lang w:eastAsia="zh-CN"/>
              </w:rPr>
              <w:t>).  Функция объединения шаблонов.</w:t>
            </w:r>
          </w:p>
          <w:p w14:paraId="52601A5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Возможность выбора любого шаблона для детального просмотра.</w:t>
            </w:r>
          </w:p>
          <w:p w14:paraId="4BDF72F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Критерии диагностики: Возможность установить / изменить Границы преждевременности сердечных сокращений. Возможность установить / изменить лимитирующие значения ЧСС </w:t>
            </w:r>
            <w:proofErr w:type="gramStart"/>
            <w:r w:rsidRPr="00486D5A">
              <w:rPr>
                <w:rFonts w:ascii="Times New Roman" w:eastAsia="Calibri" w:hAnsi="Times New Roman" w:cs="Times New Roman"/>
                <w:bCs/>
                <w:sz w:val="20"/>
                <w:szCs w:val="20"/>
                <w:lang w:eastAsia="zh-CN"/>
              </w:rPr>
              <w:t>для</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брадикардии</w:t>
            </w:r>
            <w:proofErr w:type="gramEnd"/>
            <w:r w:rsidRPr="00486D5A">
              <w:rPr>
                <w:rFonts w:ascii="Times New Roman" w:eastAsia="Calibri" w:hAnsi="Times New Roman" w:cs="Times New Roman"/>
                <w:bCs/>
                <w:sz w:val="20"/>
                <w:szCs w:val="20"/>
                <w:lang w:eastAsia="zh-CN"/>
              </w:rPr>
              <w:t>, тахикардии и эктопических ритмов. Возможность установить / изменить критерии для классификации тахикардий-</w:t>
            </w:r>
            <w:proofErr w:type="spellStart"/>
            <w:r w:rsidRPr="00486D5A">
              <w:rPr>
                <w:rFonts w:ascii="Times New Roman" w:eastAsia="Calibri" w:hAnsi="Times New Roman" w:cs="Times New Roman"/>
                <w:bCs/>
                <w:sz w:val="20"/>
                <w:szCs w:val="20"/>
                <w:lang w:eastAsia="zh-CN"/>
              </w:rPr>
              <w:t>Наджелудочковой</w:t>
            </w:r>
            <w:proofErr w:type="spellEnd"/>
            <w:r w:rsidRPr="00486D5A">
              <w:rPr>
                <w:rFonts w:ascii="Times New Roman" w:eastAsia="Calibri" w:hAnsi="Times New Roman" w:cs="Times New Roman"/>
                <w:bCs/>
                <w:sz w:val="20"/>
                <w:szCs w:val="20"/>
                <w:lang w:eastAsia="zh-CN"/>
              </w:rPr>
              <w:t xml:space="preserve"> (S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xml:space="preserve">) и Желудочковой (V </w:t>
            </w:r>
            <w:proofErr w:type="spellStart"/>
            <w:r w:rsidRPr="00486D5A">
              <w:rPr>
                <w:rFonts w:ascii="Times New Roman" w:eastAsia="Calibri" w:hAnsi="Times New Roman" w:cs="Times New Roman"/>
                <w:bCs/>
                <w:sz w:val="20"/>
                <w:szCs w:val="20"/>
                <w:lang w:eastAsia="zh-CN"/>
              </w:rPr>
              <w:t>Тахи</w:t>
            </w:r>
            <w:proofErr w:type="spellEnd"/>
            <w:r w:rsidRPr="00486D5A">
              <w:rPr>
                <w:rFonts w:ascii="Times New Roman" w:eastAsia="Calibri" w:hAnsi="Times New Roman" w:cs="Times New Roman"/>
                <w:bCs/>
                <w:sz w:val="20"/>
                <w:szCs w:val="20"/>
                <w:lang w:eastAsia="zh-CN"/>
              </w:rPr>
              <w:t xml:space="preserve">). Возможность установить / изменить лимитирующие значения для интервалов PQ, QT, QT(c) сегмента ST. Возможность задать положение точки J + как фиксированное, так и в зависимости от ЧСС для расчета ST сегмента. Возможность выбрать метод для расчета QT(c): </w:t>
            </w:r>
            <w:proofErr w:type="spellStart"/>
            <w:r w:rsidRPr="00486D5A">
              <w:rPr>
                <w:rFonts w:ascii="Times New Roman" w:eastAsia="Calibri" w:hAnsi="Times New Roman" w:cs="Times New Roman"/>
                <w:bCs/>
                <w:sz w:val="20"/>
                <w:szCs w:val="20"/>
                <w:lang w:eastAsia="zh-CN"/>
              </w:rPr>
              <w:t>Bazett</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Hodges</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Friderica</w:t>
            </w:r>
            <w:proofErr w:type="spellEnd"/>
            <w:r w:rsidRPr="00486D5A">
              <w:rPr>
                <w:rFonts w:ascii="Times New Roman" w:eastAsia="Calibri" w:hAnsi="Times New Roman" w:cs="Times New Roman"/>
                <w:bCs/>
                <w:sz w:val="20"/>
                <w:szCs w:val="20"/>
                <w:lang w:eastAsia="zh-CN"/>
              </w:rPr>
              <w:t xml:space="preserve">, </w:t>
            </w:r>
            <w:proofErr w:type="spellStart"/>
            <w:r w:rsidRPr="00486D5A">
              <w:rPr>
                <w:rFonts w:ascii="Times New Roman" w:eastAsia="Calibri" w:hAnsi="Times New Roman" w:cs="Times New Roman"/>
                <w:bCs/>
                <w:sz w:val="20"/>
                <w:szCs w:val="20"/>
                <w:lang w:eastAsia="zh-CN"/>
              </w:rPr>
              <w:t>Framingham</w:t>
            </w:r>
            <w:proofErr w:type="spellEnd"/>
            <w:r w:rsidRPr="00486D5A">
              <w:rPr>
                <w:rFonts w:ascii="Times New Roman" w:eastAsia="Calibri" w:hAnsi="Times New Roman" w:cs="Times New Roman"/>
                <w:bCs/>
                <w:sz w:val="20"/>
                <w:szCs w:val="20"/>
                <w:lang w:eastAsia="zh-CN"/>
              </w:rPr>
              <w:t>.</w:t>
            </w:r>
          </w:p>
          <w:p w14:paraId="564A552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Ускоренная и упрощенная обработка шаблонов (</w:t>
            </w:r>
            <w:proofErr w:type="spellStart"/>
            <w:r w:rsidRPr="00486D5A">
              <w:rPr>
                <w:rFonts w:ascii="Times New Roman" w:eastAsia="Calibri" w:hAnsi="Times New Roman" w:cs="Times New Roman"/>
                <w:bCs/>
                <w:sz w:val="20"/>
                <w:szCs w:val="20"/>
                <w:lang w:eastAsia="zh-CN"/>
              </w:rPr>
              <w:t>SignalGrid</w:t>
            </w:r>
            <w:proofErr w:type="spellEnd"/>
            <w:r w:rsidRPr="00486D5A">
              <w:rPr>
                <w:rFonts w:ascii="Times New Roman" w:eastAsia="Calibri" w:hAnsi="Times New Roman" w:cs="Times New Roman"/>
                <w:bCs/>
                <w:sz w:val="20"/>
                <w:szCs w:val="20"/>
                <w:lang w:eastAsia="zh-CN"/>
              </w:rPr>
              <w:t>): возможность одновременно увидеть на экране больше событий/</w:t>
            </w:r>
            <w:proofErr w:type="spellStart"/>
            <w:r w:rsidRPr="00486D5A">
              <w:rPr>
                <w:rFonts w:ascii="Times New Roman" w:eastAsia="Calibri" w:hAnsi="Times New Roman" w:cs="Times New Roman"/>
                <w:bCs/>
                <w:sz w:val="20"/>
                <w:szCs w:val="20"/>
                <w:lang w:eastAsia="zh-CN"/>
              </w:rPr>
              <w:t>кардиоциклов</w:t>
            </w:r>
            <w:proofErr w:type="spellEnd"/>
            <w:r w:rsidRPr="00486D5A">
              <w:rPr>
                <w:rFonts w:ascii="Times New Roman" w:eastAsia="Calibri" w:hAnsi="Times New Roman" w:cs="Times New Roman"/>
                <w:bCs/>
                <w:sz w:val="20"/>
                <w:szCs w:val="20"/>
                <w:lang w:eastAsia="zh-CN"/>
              </w:rPr>
              <w:t>.</w:t>
            </w:r>
          </w:p>
          <w:p w14:paraId="7CB0C64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Пациента дневник: </w:t>
            </w:r>
            <w:proofErr w:type="gramStart"/>
            <w:r w:rsidRPr="00486D5A">
              <w:rPr>
                <w:rFonts w:ascii="Times New Roman" w:eastAsia="Calibri" w:hAnsi="Times New Roman" w:cs="Times New Roman"/>
                <w:bCs/>
                <w:sz w:val="20"/>
                <w:szCs w:val="20"/>
                <w:lang w:eastAsia="zh-CN"/>
              </w:rPr>
              <w:t>ПО позволяет</w:t>
            </w:r>
            <w:proofErr w:type="gramEnd"/>
            <w:r w:rsidRPr="00486D5A">
              <w:rPr>
                <w:rFonts w:ascii="Times New Roman" w:eastAsia="Calibri" w:hAnsi="Times New Roman" w:cs="Times New Roman"/>
                <w:bCs/>
                <w:sz w:val="20"/>
                <w:szCs w:val="20"/>
                <w:lang w:eastAsia="zh-CN"/>
              </w:rPr>
              <w:t xml:space="preserve"> рассмотреть все "события", отмеченные пациентом, при нажатии "Кнопки Пациента".</w:t>
            </w:r>
          </w:p>
          <w:p w14:paraId="24B466B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Масштабирование комплекса ЭКГ. Измеритель для ручного измерения </w:t>
            </w:r>
            <w:proofErr w:type="spellStart"/>
            <w:r w:rsidRPr="00486D5A">
              <w:rPr>
                <w:rFonts w:ascii="Times New Roman" w:eastAsia="Calibri" w:hAnsi="Times New Roman" w:cs="Times New Roman"/>
                <w:bCs/>
                <w:sz w:val="20"/>
                <w:szCs w:val="20"/>
                <w:lang w:eastAsia="zh-CN"/>
              </w:rPr>
              <w:t>кардиоциклов</w:t>
            </w:r>
            <w:proofErr w:type="spellEnd"/>
            <w:r w:rsidRPr="00486D5A">
              <w:rPr>
                <w:rFonts w:ascii="Times New Roman" w:eastAsia="Calibri" w:hAnsi="Times New Roman" w:cs="Times New Roman"/>
                <w:bCs/>
                <w:sz w:val="20"/>
                <w:szCs w:val="20"/>
                <w:lang w:eastAsia="zh-CN"/>
              </w:rPr>
              <w:t>.</w:t>
            </w:r>
          </w:p>
          <w:p w14:paraId="37D5664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Измеритель автоматически привязываться к выбранным позициям: P, PQ, QRS, QT</w:t>
            </w:r>
          </w:p>
          <w:p w14:paraId="10C2806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Установки параметров ЭКГ на дисплее и для печати - амплитуда (5, 10, 20, 40 мм / мВ), скорость (12,5, 25, 50, 100 мм / </w:t>
            </w:r>
            <w:proofErr w:type="spellStart"/>
            <w:r w:rsidRPr="00486D5A">
              <w:rPr>
                <w:rFonts w:ascii="Times New Roman" w:eastAsia="Calibri" w:hAnsi="Times New Roman" w:cs="Times New Roman"/>
                <w:bCs/>
                <w:sz w:val="20"/>
                <w:szCs w:val="20"/>
                <w:lang w:eastAsia="zh-CN"/>
              </w:rPr>
              <w:t>мс</w:t>
            </w:r>
            <w:proofErr w:type="spellEnd"/>
            <w:r w:rsidRPr="00486D5A">
              <w:rPr>
                <w:rFonts w:ascii="Times New Roman" w:eastAsia="Calibri" w:hAnsi="Times New Roman" w:cs="Times New Roman"/>
                <w:bCs/>
                <w:sz w:val="20"/>
                <w:szCs w:val="20"/>
                <w:lang w:eastAsia="zh-CN"/>
              </w:rPr>
              <w:t>), расстояние между отведениями (1, 1,5, 2, 3, 4, 5, 8 мВ)</w:t>
            </w:r>
          </w:p>
          <w:p w14:paraId="10C591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roofErr w:type="gramStart"/>
            <w:r w:rsidRPr="00486D5A">
              <w:rPr>
                <w:rFonts w:ascii="Times New Roman" w:eastAsia="Calibri" w:hAnsi="Times New Roman" w:cs="Times New Roman"/>
                <w:bCs/>
                <w:sz w:val="20"/>
                <w:szCs w:val="20"/>
                <w:lang w:eastAsia="zh-CN"/>
              </w:rPr>
              <w:t>Все графики трендов (ST, QT, PQ, HR, HRV) могут отображаться в «многорядном» виде, для легкого сравнения требуемых интервалов (н-р:</w:t>
            </w:r>
            <w:proofErr w:type="gramEnd"/>
            <w:r w:rsidRPr="00486D5A">
              <w:rPr>
                <w:rFonts w:ascii="Times New Roman" w:eastAsia="Calibri" w:hAnsi="Times New Roman" w:cs="Times New Roman"/>
                <w:bCs/>
                <w:sz w:val="20"/>
                <w:szCs w:val="20"/>
                <w:lang w:eastAsia="zh-CN"/>
              </w:rPr>
              <w:t xml:space="preserve"> </w:t>
            </w:r>
            <w:proofErr w:type="gramStart"/>
            <w:r w:rsidRPr="00486D5A">
              <w:rPr>
                <w:rFonts w:ascii="Times New Roman" w:eastAsia="Calibri" w:hAnsi="Times New Roman" w:cs="Times New Roman"/>
                <w:bCs/>
                <w:sz w:val="20"/>
                <w:szCs w:val="20"/>
                <w:lang w:eastAsia="zh-CN"/>
              </w:rPr>
              <w:t xml:space="preserve">Сравнение тренда ЧСС всех ночей, всех дней или фрагменты с применением лекарств в многодневной записи </w:t>
            </w:r>
            <w:proofErr w:type="spellStart"/>
            <w:r w:rsidRPr="00486D5A">
              <w:rPr>
                <w:rFonts w:ascii="Times New Roman" w:eastAsia="Calibri" w:hAnsi="Times New Roman" w:cs="Times New Roman"/>
                <w:bCs/>
                <w:sz w:val="20"/>
                <w:szCs w:val="20"/>
                <w:lang w:eastAsia="zh-CN"/>
              </w:rPr>
              <w:t>холтер</w:t>
            </w:r>
            <w:proofErr w:type="spellEnd"/>
            <w:r w:rsidRPr="00486D5A">
              <w:rPr>
                <w:rFonts w:ascii="Times New Roman" w:eastAsia="Calibri" w:hAnsi="Times New Roman" w:cs="Times New Roman"/>
                <w:bCs/>
                <w:sz w:val="20"/>
                <w:szCs w:val="20"/>
                <w:lang w:eastAsia="zh-CN"/>
              </w:rPr>
              <w:t xml:space="preserve"> ЭКГ).</w:t>
            </w:r>
            <w:proofErr w:type="gramEnd"/>
          </w:p>
          <w:p w14:paraId="065921DF"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Печать: Полный Отчет состоит из следующих страниц: Титульный лист, анализ Брадикардия в табличной форме, анализ Тахикардия, анализ </w:t>
            </w:r>
            <w:proofErr w:type="spellStart"/>
            <w:r w:rsidRPr="00486D5A">
              <w:rPr>
                <w:rFonts w:ascii="Times New Roman" w:eastAsia="Calibri" w:hAnsi="Times New Roman" w:cs="Times New Roman"/>
                <w:bCs/>
                <w:sz w:val="20"/>
                <w:szCs w:val="20"/>
                <w:lang w:eastAsia="zh-CN"/>
              </w:rPr>
              <w:t>ЖЭс</w:t>
            </w:r>
            <w:proofErr w:type="spellEnd"/>
            <w:r w:rsidRPr="00486D5A">
              <w:rPr>
                <w:rFonts w:ascii="Times New Roman" w:eastAsia="Calibri" w:hAnsi="Times New Roman" w:cs="Times New Roman"/>
                <w:bCs/>
                <w:sz w:val="20"/>
                <w:szCs w:val="20"/>
                <w:lang w:eastAsia="zh-CN"/>
              </w:rPr>
              <w:t xml:space="preserve">, анализ </w:t>
            </w:r>
            <w:proofErr w:type="spellStart"/>
            <w:r w:rsidRPr="00486D5A">
              <w:rPr>
                <w:rFonts w:ascii="Times New Roman" w:eastAsia="Calibri" w:hAnsi="Times New Roman" w:cs="Times New Roman"/>
                <w:bCs/>
                <w:sz w:val="20"/>
                <w:szCs w:val="20"/>
                <w:lang w:eastAsia="zh-CN"/>
              </w:rPr>
              <w:t>НЖЭс</w:t>
            </w:r>
            <w:proofErr w:type="spellEnd"/>
            <w:r w:rsidRPr="00486D5A">
              <w:rPr>
                <w:rFonts w:ascii="Times New Roman" w:eastAsia="Calibri" w:hAnsi="Times New Roman" w:cs="Times New Roman"/>
                <w:bCs/>
                <w:sz w:val="20"/>
                <w:szCs w:val="20"/>
                <w:lang w:eastAsia="zh-CN"/>
              </w:rPr>
              <w:t xml:space="preserve">, анализ </w:t>
            </w:r>
            <w:proofErr w:type="spellStart"/>
            <w:r w:rsidRPr="00486D5A">
              <w:rPr>
                <w:rFonts w:ascii="Times New Roman" w:eastAsia="Calibri" w:hAnsi="Times New Roman" w:cs="Times New Roman"/>
                <w:bCs/>
                <w:sz w:val="20"/>
                <w:szCs w:val="20"/>
                <w:lang w:eastAsia="zh-CN"/>
              </w:rPr>
              <w:t>ЖТахи</w:t>
            </w:r>
            <w:proofErr w:type="spellEnd"/>
            <w:r w:rsidRPr="00486D5A">
              <w:rPr>
                <w:rFonts w:ascii="Times New Roman" w:eastAsia="Calibri" w:hAnsi="Times New Roman" w:cs="Times New Roman"/>
                <w:bCs/>
                <w:sz w:val="20"/>
                <w:szCs w:val="20"/>
                <w:lang w:eastAsia="zh-CN"/>
              </w:rPr>
              <w:t xml:space="preserve">, анализ Эктопий, анализ Базального ритма, анализ измерений комплексов, анализ ВСР, девиации </w:t>
            </w:r>
            <w:proofErr w:type="spellStart"/>
            <w:proofErr w:type="gramStart"/>
            <w:r w:rsidRPr="00486D5A">
              <w:rPr>
                <w:rFonts w:ascii="Times New Roman" w:eastAsia="Calibri" w:hAnsi="Times New Roman" w:cs="Times New Roman"/>
                <w:bCs/>
                <w:sz w:val="20"/>
                <w:szCs w:val="20"/>
                <w:lang w:eastAsia="zh-CN"/>
              </w:rPr>
              <w:t>ST</w:t>
            </w:r>
            <w:proofErr w:type="gramEnd"/>
            <w:r w:rsidRPr="00486D5A">
              <w:rPr>
                <w:rFonts w:ascii="Times New Roman" w:eastAsia="Calibri" w:hAnsi="Times New Roman" w:cs="Times New Roman"/>
                <w:bCs/>
                <w:sz w:val="20"/>
                <w:szCs w:val="20"/>
                <w:lang w:eastAsia="zh-CN"/>
              </w:rPr>
              <w:t>сегмента</w:t>
            </w:r>
            <w:proofErr w:type="spellEnd"/>
            <w:r w:rsidRPr="00486D5A">
              <w:rPr>
                <w:rFonts w:ascii="Times New Roman" w:eastAsia="Calibri" w:hAnsi="Times New Roman" w:cs="Times New Roman"/>
                <w:bCs/>
                <w:sz w:val="20"/>
                <w:szCs w:val="20"/>
                <w:lang w:eastAsia="zh-CN"/>
              </w:rPr>
              <w:t>, Фрагменты ЭКГ: ЧСС макс, ЧСС мин, RR макс, тренд ЧСС, Гистограммы RR, ЧСС. Распечатка фрагментов ЭКГ, либо полной записи ЭКГ (при необходимости), с возможностью ввода/ исправления комментария, выбора отведения. Сохранение файлов в формате PDF для пересылки по электронной почте</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24750C3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1 шт.</w:t>
            </w:r>
          </w:p>
        </w:tc>
      </w:tr>
      <w:tr w:rsidR="00486D5A" w:rsidRPr="00486D5A" w14:paraId="759CB77B" w14:textId="77777777" w:rsidTr="00634394">
        <w:trPr>
          <w:trHeight w:val="865"/>
        </w:trPr>
        <w:tc>
          <w:tcPr>
            <w:tcW w:w="709" w:type="dxa"/>
            <w:vMerge/>
            <w:tcBorders>
              <w:left w:val="single" w:sz="4" w:space="0" w:color="000000"/>
            </w:tcBorders>
            <w:shd w:val="clear" w:color="auto" w:fill="auto"/>
            <w:vAlign w:val="center"/>
          </w:tcPr>
          <w:p w14:paraId="7E39095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6D2783AD"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1FF36B7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944" w:type="dxa"/>
            <w:tcBorders>
              <w:top w:val="single" w:sz="4" w:space="0" w:color="000000"/>
              <w:left w:val="single" w:sz="4" w:space="0" w:color="000000"/>
              <w:bottom w:val="single" w:sz="4" w:space="0" w:color="000000"/>
            </w:tcBorders>
            <w:shd w:val="clear" w:color="auto" w:fill="auto"/>
            <w:vAlign w:val="center"/>
          </w:tcPr>
          <w:p w14:paraId="586EE2E3"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чехол с 3 фиксирующими ремнями </w:t>
            </w:r>
          </w:p>
        </w:tc>
        <w:tc>
          <w:tcPr>
            <w:tcW w:w="9687" w:type="dxa"/>
            <w:gridSpan w:val="4"/>
            <w:tcBorders>
              <w:top w:val="single" w:sz="4" w:space="0" w:color="000000"/>
              <w:left w:val="single" w:sz="4" w:space="0" w:color="000000"/>
              <w:bottom w:val="single" w:sz="4" w:space="0" w:color="000000"/>
            </w:tcBorders>
            <w:shd w:val="clear" w:color="auto" w:fill="auto"/>
            <w:vAlign w:val="center"/>
          </w:tcPr>
          <w:p w14:paraId="310307D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Чехол с 3 фиксирующими ремнями для крепления на пациента.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5C4F9F3C"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6AFA7C13" w14:textId="77777777" w:rsidTr="00634394">
        <w:trPr>
          <w:trHeight w:val="141"/>
        </w:trPr>
        <w:tc>
          <w:tcPr>
            <w:tcW w:w="709" w:type="dxa"/>
            <w:vMerge/>
            <w:tcBorders>
              <w:left w:val="single" w:sz="4" w:space="0" w:color="000000"/>
            </w:tcBorders>
            <w:shd w:val="clear" w:color="auto" w:fill="auto"/>
            <w:vAlign w:val="center"/>
          </w:tcPr>
          <w:p w14:paraId="1837DF19"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32768DD6"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092C16B9"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5</w:t>
            </w:r>
          </w:p>
        </w:tc>
        <w:tc>
          <w:tcPr>
            <w:tcW w:w="944" w:type="dxa"/>
            <w:tcBorders>
              <w:top w:val="single" w:sz="4" w:space="0" w:color="000000"/>
              <w:left w:val="single" w:sz="4" w:space="0" w:color="000000"/>
              <w:bottom w:val="single" w:sz="4" w:space="0" w:color="000000"/>
            </w:tcBorders>
            <w:shd w:val="clear" w:color="auto" w:fill="auto"/>
            <w:vAlign w:val="center"/>
          </w:tcPr>
          <w:p w14:paraId="7B7071B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SD карта 2 GB</w:t>
            </w:r>
          </w:p>
        </w:tc>
        <w:tc>
          <w:tcPr>
            <w:tcW w:w="9687" w:type="dxa"/>
            <w:gridSpan w:val="4"/>
            <w:tcBorders>
              <w:top w:val="single" w:sz="4" w:space="0" w:color="000000"/>
              <w:left w:val="single" w:sz="4" w:space="0" w:color="000000"/>
              <w:bottom w:val="single" w:sz="4" w:space="0" w:color="000000"/>
            </w:tcBorders>
            <w:shd w:val="clear" w:color="auto" w:fill="auto"/>
            <w:vAlign w:val="bottom"/>
          </w:tcPr>
          <w:p w14:paraId="23C7C117" w14:textId="77777777" w:rsidR="005215B4" w:rsidRPr="00486D5A" w:rsidRDefault="005215B4" w:rsidP="00634394">
            <w:pPr>
              <w:suppressAutoHyphens/>
              <w:spacing w:after="0"/>
              <w:ind w:left="142"/>
              <w:rPr>
                <w:rFonts w:ascii="Times New Roman" w:eastAsia="Calibri" w:hAnsi="Times New Roman" w:cs="Times New Roman"/>
                <w:bCs/>
                <w:sz w:val="20"/>
                <w:szCs w:val="20"/>
                <w:lang w:val="en-US" w:eastAsia="zh-CN"/>
              </w:rPr>
            </w:pPr>
            <w:r w:rsidRPr="00486D5A">
              <w:rPr>
                <w:rFonts w:ascii="Times New Roman" w:eastAsia="Calibri" w:hAnsi="Times New Roman" w:cs="Times New Roman"/>
                <w:bCs/>
                <w:sz w:val="20"/>
                <w:szCs w:val="20"/>
                <w:lang w:val="en-US" w:eastAsia="zh-CN"/>
              </w:rPr>
              <w:t xml:space="preserve">Secure Digital Memory Card (SD) — </w:t>
            </w:r>
            <w:r w:rsidRPr="00486D5A">
              <w:rPr>
                <w:rFonts w:ascii="Times New Roman" w:eastAsia="Calibri" w:hAnsi="Times New Roman" w:cs="Times New Roman"/>
                <w:bCs/>
                <w:sz w:val="20"/>
                <w:szCs w:val="20"/>
                <w:lang w:eastAsia="zh-CN"/>
              </w:rPr>
              <w:t>формат</w:t>
            </w:r>
            <w:r w:rsidRPr="00486D5A">
              <w:rPr>
                <w:rFonts w:ascii="Times New Roman" w:eastAsia="Calibri" w:hAnsi="Times New Roman" w:cs="Times New Roman"/>
                <w:bCs/>
                <w:sz w:val="20"/>
                <w:szCs w:val="20"/>
                <w:lang w:val="en-US" w:eastAsia="zh-CN"/>
              </w:rPr>
              <w:t xml:space="preserve"> </w:t>
            </w:r>
            <w:r w:rsidRPr="00486D5A">
              <w:rPr>
                <w:rFonts w:ascii="Times New Roman" w:eastAsia="Calibri" w:hAnsi="Times New Roman" w:cs="Times New Roman"/>
                <w:bCs/>
                <w:sz w:val="20"/>
                <w:szCs w:val="20"/>
                <w:lang w:eastAsia="zh-CN"/>
              </w:rPr>
              <w:t>карты</w:t>
            </w:r>
            <w:r w:rsidRPr="00486D5A">
              <w:rPr>
                <w:rFonts w:ascii="Times New Roman" w:eastAsia="Calibri" w:hAnsi="Times New Roman" w:cs="Times New Roman"/>
                <w:bCs/>
                <w:sz w:val="20"/>
                <w:szCs w:val="20"/>
                <w:lang w:val="en-US" w:eastAsia="zh-CN"/>
              </w:rPr>
              <w:t xml:space="preserve"> </w:t>
            </w:r>
            <w:r w:rsidRPr="00486D5A">
              <w:rPr>
                <w:rFonts w:ascii="Times New Roman" w:eastAsia="Calibri" w:hAnsi="Times New Roman" w:cs="Times New Roman"/>
                <w:bCs/>
                <w:sz w:val="20"/>
                <w:szCs w:val="20"/>
                <w:lang w:eastAsia="zh-CN"/>
              </w:rPr>
              <w:t>памяти</w:t>
            </w:r>
            <w:r w:rsidRPr="00486D5A">
              <w:rPr>
                <w:rFonts w:ascii="Times New Roman" w:eastAsia="Calibri" w:hAnsi="Times New Roman" w:cs="Times New Roman"/>
                <w:bCs/>
                <w:sz w:val="20"/>
                <w:szCs w:val="20"/>
                <w:lang w:val="en-US" w:eastAsia="zh-CN"/>
              </w:rPr>
              <w:t xml:space="preserve"> 2GB</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41476500"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 шт.</w:t>
            </w:r>
          </w:p>
        </w:tc>
      </w:tr>
      <w:tr w:rsidR="00486D5A" w:rsidRPr="00486D5A" w14:paraId="512C1B19" w14:textId="77777777" w:rsidTr="00634394">
        <w:trPr>
          <w:trHeight w:val="141"/>
        </w:trPr>
        <w:tc>
          <w:tcPr>
            <w:tcW w:w="709" w:type="dxa"/>
            <w:vMerge/>
            <w:tcBorders>
              <w:left w:val="single" w:sz="4" w:space="0" w:color="000000"/>
            </w:tcBorders>
            <w:shd w:val="clear" w:color="auto" w:fill="auto"/>
            <w:vAlign w:val="center"/>
          </w:tcPr>
          <w:p w14:paraId="2676E54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3A45CE4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230811B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6</w:t>
            </w:r>
          </w:p>
        </w:tc>
        <w:tc>
          <w:tcPr>
            <w:tcW w:w="944" w:type="dxa"/>
            <w:tcBorders>
              <w:top w:val="single" w:sz="4" w:space="0" w:color="000000"/>
              <w:left w:val="single" w:sz="4" w:space="0" w:color="000000"/>
              <w:bottom w:val="single" w:sz="4" w:space="0" w:color="000000"/>
            </w:tcBorders>
            <w:shd w:val="clear" w:color="auto" w:fill="auto"/>
            <w:vAlign w:val="center"/>
          </w:tcPr>
          <w:p w14:paraId="079CD76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кабель </w:t>
            </w:r>
          </w:p>
        </w:tc>
        <w:tc>
          <w:tcPr>
            <w:tcW w:w="9687" w:type="dxa"/>
            <w:gridSpan w:val="4"/>
            <w:tcBorders>
              <w:top w:val="single" w:sz="4" w:space="0" w:color="000000"/>
              <w:left w:val="single" w:sz="4" w:space="0" w:color="000000"/>
              <w:bottom w:val="single" w:sz="4" w:space="0" w:color="000000"/>
            </w:tcBorders>
            <w:shd w:val="clear" w:color="auto" w:fill="auto"/>
          </w:tcPr>
          <w:p w14:paraId="270135AF"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USB кабель для передачи информации с регистратора на персональный компьютер врача.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7475402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27EDEDAD" w14:textId="77777777" w:rsidTr="00634394">
        <w:trPr>
          <w:trHeight w:val="141"/>
        </w:trPr>
        <w:tc>
          <w:tcPr>
            <w:tcW w:w="709" w:type="dxa"/>
            <w:vMerge/>
            <w:tcBorders>
              <w:left w:val="single" w:sz="4" w:space="0" w:color="000000"/>
            </w:tcBorders>
            <w:shd w:val="clear" w:color="auto" w:fill="auto"/>
            <w:vAlign w:val="center"/>
          </w:tcPr>
          <w:p w14:paraId="241867A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574C1AE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1DB1B99C"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8</w:t>
            </w:r>
          </w:p>
        </w:tc>
        <w:tc>
          <w:tcPr>
            <w:tcW w:w="944" w:type="dxa"/>
            <w:tcBorders>
              <w:top w:val="single" w:sz="4" w:space="0" w:color="000000"/>
              <w:left w:val="single" w:sz="4" w:space="0" w:color="000000"/>
              <w:bottom w:val="single" w:sz="4" w:space="0" w:color="000000"/>
            </w:tcBorders>
            <w:shd w:val="clear" w:color="auto" w:fill="auto"/>
            <w:vAlign w:val="center"/>
          </w:tcPr>
          <w:p w14:paraId="462A626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w:t>
            </w:r>
            <w:proofErr w:type="spellStart"/>
            <w:r w:rsidRPr="00486D5A">
              <w:rPr>
                <w:rFonts w:ascii="Times New Roman" w:eastAsia="Calibri" w:hAnsi="Times New Roman" w:cs="Times New Roman"/>
                <w:bCs/>
                <w:sz w:val="20"/>
                <w:szCs w:val="20"/>
                <w:lang w:eastAsia="zh-CN"/>
              </w:rPr>
              <w:t>хаб</w:t>
            </w:r>
            <w:proofErr w:type="spellEnd"/>
            <w:r w:rsidRPr="00486D5A">
              <w:rPr>
                <w:rFonts w:ascii="Times New Roman" w:eastAsia="Calibri" w:hAnsi="Times New Roman" w:cs="Times New Roman"/>
                <w:bCs/>
                <w:sz w:val="20"/>
                <w:szCs w:val="20"/>
                <w:lang w:eastAsia="zh-CN"/>
              </w:rPr>
              <w:t xml:space="preserve"> - 4 x USB 2.0 </w:t>
            </w:r>
          </w:p>
        </w:tc>
        <w:tc>
          <w:tcPr>
            <w:tcW w:w="9687" w:type="dxa"/>
            <w:gridSpan w:val="4"/>
            <w:tcBorders>
              <w:top w:val="single" w:sz="4" w:space="0" w:color="000000"/>
              <w:left w:val="single" w:sz="4" w:space="0" w:color="000000"/>
              <w:bottom w:val="single" w:sz="4" w:space="0" w:color="000000"/>
            </w:tcBorders>
            <w:shd w:val="clear" w:color="auto" w:fill="auto"/>
          </w:tcPr>
          <w:p w14:paraId="630DBCE4"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USB </w:t>
            </w:r>
            <w:proofErr w:type="spellStart"/>
            <w:r w:rsidRPr="00486D5A">
              <w:rPr>
                <w:rFonts w:ascii="Times New Roman" w:eastAsia="Calibri" w:hAnsi="Times New Roman" w:cs="Times New Roman"/>
                <w:bCs/>
                <w:sz w:val="20"/>
                <w:szCs w:val="20"/>
                <w:lang w:eastAsia="zh-CN"/>
              </w:rPr>
              <w:t>хаб</w:t>
            </w:r>
            <w:proofErr w:type="spellEnd"/>
            <w:r w:rsidRPr="00486D5A">
              <w:rPr>
                <w:rFonts w:ascii="Times New Roman" w:eastAsia="Calibri" w:hAnsi="Times New Roman" w:cs="Times New Roman"/>
                <w:bCs/>
                <w:sz w:val="20"/>
                <w:szCs w:val="20"/>
                <w:lang w:eastAsia="zh-CN"/>
              </w:rPr>
              <w:t xml:space="preserve"> - для соединения нескольких USB передачи информации от нескольких регистраторов на персональный компьютер врача.</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21146EDE"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01335FDE" w14:textId="77777777" w:rsidTr="00634394">
        <w:trPr>
          <w:trHeight w:val="141"/>
        </w:trPr>
        <w:tc>
          <w:tcPr>
            <w:tcW w:w="709" w:type="dxa"/>
            <w:vMerge/>
            <w:tcBorders>
              <w:left w:val="single" w:sz="4" w:space="0" w:color="000000"/>
            </w:tcBorders>
            <w:shd w:val="clear" w:color="auto" w:fill="auto"/>
            <w:vAlign w:val="center"/>
          </w:tcPr>
          <w:p w14:paraId="6DC3D41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0CABA8A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30720116"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9</w:t>
            </w:r>
          </w:p>
        </w:tc>
        <w:tc>
          <w:tcPr>
            <w:tcW w:w="944" w:type="dxa"/>
            <w:tcBorders>
              <w:top w:val="single" w:sz="4" w:space="0" w:color="000000"/>
              <w:left w:val="single" w:sz="4" w:space="0" w:color="000000"/>
              <w:bottom w:val="single" w:sz="4" w:space="0" w:color="000000"/>
            </w:tcBorders>
            <w:shd w:val="clear" w:color="auto" w:fill="auto"/>
            <w:vAlign w:val="center"/>
          </w:tcPr>
          <w:p w14:paraId="20A06A7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зарядное устройство</w:t>
            </w:r>
          </w:p>
        </w:tc>
        <w:tc>
          <w:tcPr>
            <w:tcW w:w="9687" w:type="dxa"/>
            <w:gridSpan w:val="4"/>
            <w:tcBorders>
              <w:top w:val="single" w:sz="4" w:space="0" w:color="000000"/>
              <w:left w:val="single" w:sz="4" w:space="0" w:color="000000"/>
              <w:bottom w:val="single" w:sz="4" w:space="0" w:color="000000"/>
            </w:tcBorders>
            <w:shd w:val="clear" w:color="auto" w:fill="auto"/>
            <w:vAlign w:val="bottom"/>
          </w:tcPr>
          <w:p w14:paraId="4521C11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Зарядное устройство на 4 аккумуляторные батарейки</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3AF918A6"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33FE0544" w14:textId="77777777" w:rsidTr="00634394">
        <w:trPr>
          <w:trHeight w:val="141"/>
        </w:trPr>
        <w:tc>
          <w:tcPr>
            <w:tcW w:w="709" w:type="dxa"/>
            <w:vMerge/>
            <w:tcBorders>
              <w:left w:val="single" w:sz="4" w:space="0" w:color="000000"/>
            </w:tcBorders>
            <w:shd w:val="clear" w:color="auto" w:fill="auto"/>
            <w:vAlign w:val="center"/>
          </w:tcPr>
          <w:p w14:paraId="2AF166A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09FC8F9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391DF85A"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10</w:t>
            </w:r>
          </w:p>
        </w:tc>
        <w:tc>
          <w:tcPr>
            <w:tcW w:w="944" w:type="dxa"/>
            <w:tcBorders>
              <w:top w:val="single" w:sz="4" w:space="0" w:color="000000"/>
              <w:left w:val="single" w:sz="4" w:space="0" w:color="000000"/>
              <w:bottom w:val="single" w:sz="4" w:space="0" w:color="000000"/>
            </w:tcBorders>
            <w:shd w:val="clear" w:color="auto" w:fill="auto"/>
            <w:vAlign w:val="center"/>
          </w:tcPr>
          <w:p w14:paraId="4DCD58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устройство для считывания SD карт</w:t>
            </w:r>
          </w:p>
        </w:tc>
        <w:tc>
          <w:tcPr>
            <w:tcW w:w="9687" w:type="dxa"/>
            <w:gridSpan w:val="4"/>
            <w:tcBorders>
              <w:top w:val="single" w:sz="4" w:space="0" w:color="000000"/>
              <w:left w:val="single" w:sz="4" w:space="0" w:color="000000"/>
              <w:bottom w:val="single" w:sz="4" w:space="0" w:color="000000"/>
            </w:tcBorders>
            <w:shd w:val="clear" w:color="auto" w:fill="auto"/>
            <w:vAlign w:val="bottom"/>
          </w:tcPr>
          <w:p w14:paraId="59B68657"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Устройство для считывания SD карт </w:t>
            </w:r>
          </w:p>
          <w:p w14:paraId="4A4C9F3B"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78857C4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679F112C" w14:textId="77777777" w:rsidTr="00634394">
        <w:trPr>
          <w:trHeight w:val="141"/>
        </w:trPr>
        <w:tc>
          <w:tcPr>
            <w:tcW w:w="709" w:type="dxa"/>
            <w:vMerge/>
            <w:tcBorders>
              <w:left w:val="single" w:sz="4" w:space="0" w:color="000000"/>
            </w:tcBorders>
            <w:shd w:val="clear" w:color="auto" w:fill="auto"/>
            <w:vAlign w:val="center"/>
          </w:tcPr>
          <w:p w14:paraId="331CC83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72399688"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2650D439"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11</w:t>
            </w:r>
          </w:p>
        </w:tc>
        <w:tc>
          <w:tcPr>
            <w:tcW w:w="944" w:type="dxa"/>
            <w:tcBorders>
              <w:top w:val="single" w:sz="4" w:space="0" w:color="000000"/>
              <w:left w:val="single" w:sz="4" w:space="0" w:color="000000"/>
              <w:bottom w:val="single" w:sz="4" w:space="0" w:color="000000"/>
            </w:tcBorders>
            <w:shd w:val="clear" w:color="auto" w:fill="auto"/>
            <w:vAlign w:val="center"/>
          </w:tcPr>
          <w:p w14:paraId="05EA491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кейс для переноски</w:t>
            </w:r>
          </w:p>
        </w:tc>
        <w:tc>
          <w:tcPr>
            <w:tcW w:w="9687" w:type="dxa"/>
            <w:gridSpan w:val="4"/>
            <w:tcBorders>
              <w:top w:val="single" w:sz="4" w:space="0" w:color="000000"/>
              <w:left w:val="single" w:sz="4" w:space="0" w:color="000000"/>
              <w:bottom w:val="single" w:sz="4" w:space="0" w:color="000000"/>
            </w:tcBorders>
            <w:shd w:val="clear" w:color="auto" w:fill="auto"/>
            <w:vAlign w:val="bottom"/>
          </w:tcPr>
          <w:p w14:paraId="08024ADA"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Сумка для переноски, материал пластик</w:t>
            </w:r>
          </w:p>
        </w:tc>
        <w:tc>
          <w:tcPr>
            <w:tcW w:w="1417" w:type="dxa"/>
            <w:gridSpan w:val="3"/>
            <w:tcBorders>
              <w:top w:val="single" w:sz="4" w:space="0" w:color="000000"/>
              <w:left w:val="single" w:sz="4" w:space="0" w:color="000000"/>
              <w:bottom w:val="single" w:sz="4" w:space="0" w:color="000000"/>
              <w:right w:val="single" w:sz="4" w:space="0" w:color="000000"/>
            </w:tcBorders>
            <w:shd w:val="clear" w:color="auto" w:fill="auto"/>
          </w:tcPr>
          <w:p w14:paraId="5AFE44B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 шт.</w:t>
            </w:r>
          </w:p>
        </w:tc>
      </w:tr>
      <w:tr w:rsidR="00486D5A" w:rsidRPr="00486D5A" w14:paraId="38B64130" w14:textId="77777777" w:rsidTr="00634394">
        <w:trPr>
          <w:trHeight w:val="141"/>
        </w:trPr>
        <w:tc>
          <w:tcPr>
            <w:tcW w:w="709" w:type="dxa"/>
            <w:vMerge/>
            <w:tcBorders>
              <w:left w:val="single" w:sz="4" w:space="0" w:color="000000"/>
            </w:tcBorders>
            <w:shd w:val="clear" w:color="auto" w:fill="auto"/>
            <w:vAlign w:val="center"/>
          </w:tcPr>
          <w:p w14:paraId="5C62A604"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4F87C9E9"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759BD0C" w14:textId="77777777" w:rsidR="005215B4" w:rsidRPr="00486D5A" w:rsidRDefault="005215B4" w:rsidP="00634394">
            <w:pPr>
              <w:suppressAutoHyphens/>
              <w:snapToGrid w:val="0"/>
              <w:spacing w:after="0"/>
              <w:ind w:left="142"/>
              <w:rPr>
                <w:rFonts w:ascii="Times New Roman" w:eastAsia="Calibri" w:hAnsi="Times New Roman" w:cs="Times New Roman"/>
                <w:i/>
                <w:sz w:val="20"/>
                <w:szCs w:val="20"/>
                <w:lang w:eastAsia="zh-CN"/>
              </w:rPr>
            </w:pPr>
            <w:r w:rsidRPr="00486D5A">
              <w:rPr>
                <w:rFonts w:ascii="Times New Roman" w:eastAsia="Calibri" w:hAnsi="Times New Roman" w:cs="Times New Roman"/>
                <w:i/>
                <w:sz w:val="20"/>
                <w:szCs w:val="20"/>
                <w:lang w:eastAsia="zh-CN"/>
              </w:rPr>
              <w:t>Расходные материалы и изнашиваемые узлы:</w:t>
            </w:r>
          </w:p>
        </w:tc>
      </w:tr>
      <w:tr w:rsidR="00486D5A" w:rsidRPr="00486D5A" w14:paraId="36AE692C" w14:textId="77777777" w:rsidTr="00634394">
        <w:trPr>
          <w:trHeight w:val="141"/>
        </w:trPr>
        <w:tc>
          <w:tcPr>
            <w:tcW w:w="709" w:type="dxa"/>
            <w:vMerge/>
            <w:tcBorders>
              <w:left w:val="single" w:sz="4" w:space="0" w:color="000000"/>
            </w:tcBorders>
            <w:shd w:val="clear" w:color="auto" w:fill="auto"/>
            <w:vAlign w:val="center"/>
          </w:tcPr>
          <w:p w14:paraId="42EFA162"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7E0F095C"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21E709AE"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1</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376B2A68"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Универсальный самоклеящийся электрод для взрослых</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2546BB96"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Самоклеящиеся электроды - для взрослого - одноразовые электроды для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2597413C"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50 шт.</w:t>
            </w:r>
          </w:p>
        </w:tc>
      </w:tr>
      <w:tr w:rsidR="00486D5A" w:rsidRPr="00486D5A" w14:paraId="7616F3FE" w14:textId="77777777" w:rsidTr="00634394">
        <w:trPr>
          <w:trHeight w:val="141"/>
        </w:trPr>
        <w:tc>
          <w:tcPr>
            <w:tcW w:w="709" w:type="dxa"/>
            <w:vMerge/>
            <w:tcBorders>
              <w:left w:val="single" w:sz="4" w:space="0" w:color="000000"/>
            </w:tcBorders>
            <w:shd w:val="clear" w:color="auto" w:fill="auto"/>
            <w:vAlign w:val="center"/>
          </w:tcPr>
          <w:p w14:paraId="5C0596AC"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5D722E95"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0071EBC4"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2D6E6551"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аккумуляторная батарея </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7F31A738"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Тип:</w:t>
            </w:r>
            <w:r w:rsidRPr="00486D5A">
              <w:rPr>
                <w:rFonts w:ascii="Times New Roman" w:eastAsia="Calibri" w:hAnsi="Times New Roman" w:cs="Times New Roman"/>
                <w:bCs/>
                <w:sz w:val="20"/>
                <w:szCs w:val="20"/>
                <w:lang w:eastAsia="zh-CN"/>
              </w:rPr>
              <w:tab/>
            </w:r>
            <w:proofErr w:type="gramStart"/>
            <w:r w:rsidRPr="00486D5A">
              <w:rPr>
                <w:rFonts w:ascii="Times New Roman" w:eastAsia="Calibri" w:hAnsi="Times New Roman" w:cs="Times New Roman"/>
                <w:bCs/>
                <w:sz w:val="20"/>
                <w:szCs w:val="20"/>
                <w:lang w:eastAsia="zh-CN"/>
              </w:rPr>
              <w:t>щелочные</w:t>
            </w:r>
            <w:proofErr w:type="gramEnd"/>
            <w:r w:rsidRPr="00486D5A">
              <w:rPr>
                <w:rFonts w:ascii="Times New Roman" w:eastAsia="Calibri" w:hAnsi="Times New Roman" w:cs="Times New Roman"/>
                <w:bCs/>
                <w:sz w:val="20"/>
                <w:szCs w:val="20"/>
                <w:lang w:eastAsia="zh-CN"/>
              </w:rPr>
              <w:t xml:space="preserve">, литиевая или </w:t>
            </w:r>
            <w:proofErr w:type="spellStart"/>
            <w:r w:rsidRPr="00486D5A">
              <w:rPr>
                <w:rFonts w:ascii="Times New Roman" w:eastAsia="Calibri" w:hAnsi="Times New Roman" w:cs="Times New Roman"/>
                <w:bCs/>
                <w:sz w:val="20"/>
                <w:szCs w:val="20"/>
                <w:lang w:eastAsia="zh-CN"/>
              </w:rPr>
              <w:t>NiMH</w:t>
            </w:r>
            <w:proofErr w:type="spellEnd"/>
          </w:p>
          <w:p w14:paraId="2EE9100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Размер: 2× AA (IEC LR-03)</w:t>
            </w:r>
          </w:p>
          <w:p w14:paraId="3E18EEBA"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Рекомендуемая емкость: 2100 мА/ч</w:t>
            </w:r>
          </w:p>
          <w:p w14:paraId="5D8B3E05"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41D72799"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 шт.</w:t>
            </w:r>
          </w:p>
        </w:tc>
      </w:tr>
      <w:tr w:rsidR="00486D5A" w:rsidRPr="00486D5A" w14:paraId="1150D68F" w14:textId="77777777" w:rsidTr="00634394">
        <w:trPr>
          <w:trHeight w:val="141"/>
        </w:trPr>
        <w:tc>
          <w:tcPr>
            <w:tcW w:w="709" w:type="dxa"/>
            <w:vMerge/>
            <w:tcBorders>
              <w:left w:val="single" w:sz="4" w:space="0" w:color="000000"/>
            </w:tcBorders>
            <w:shd w:val="clear" w:color="auto" w:fill="auto"/>
            <w:vAlign w:val="center"/>
          </w:tcPr>
          <w:p w14:paraId="699B4830"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052D4F74"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364DCBD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3</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6191C182"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10 проводов</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2FB9803A" w14:textId="77777777" w:rsidR="005215B4" w:rsidRPr="00486D5A" w:rsidRDefault="005215B4" w:rsidP="00634394">
            <w:pPr>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Кабель пациента, для регистрации 12 отведений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7A790F6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2 шт.</w:t>
            </w:r>
          </w:p>
        </w:tc>
      </w:tr>
      <w:tr w:rsidR="00486D5A" w:rsidRPr="00486D5A" w14:paraId="65BA1E2F" w14:textId="77777777" w:rsidTr="00634394">
        <w:trPr>
          <w:trHeight w:val="141"/>
        </w:trPr>
        <w:tc>
          <w:tcPr>
            <w:tcW w:w="709" w:type="dxa"/>
            <w:vMerge/>
            <w:tcBorders>
              <w:left w:val="single" w:sz="4" w:space="0" w:color="000000"/>
            </w:tcBorders>
            <w:shd w:val="clear" w:color="auto" w:fill="auto"/>
            <w:vAlign w:val="center"/>
          </w:tcPr>
          <w:p w14:paraId="6543F467"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p>
        </w:tc>
        <w:tc>
          <w:tcPr>
            <w:tcW w:w="1843" w:type="dxa"/>
            <w:vMerge/>
            <w:tcBorders>
              <w:left w:val="single" w:sz="4" w:space="0" w:color="000000"/>
            </w:tcBorders>
            <w:shd w:val="clear" w:color="auto" w:fill="auto"/>
            <w:vAlign w:val="center"/>
          </w:tcPr>
          <w:p w14:paraId="7B04060E" w14:textId="77777777" w:rsidR="005215B4" w:rsidRPr="00486D5A" w:rsidRDefault="005215B4" w:rsidP="00634394">
            <w:pPr>
              <w:suppressAutoHyphens/>
              <w:snapToGrid w:val="0"/>
              <w:spacing w:after="0"/>
              <w:ind w:left="142" w:right="-108"/>
              <w:rPr>
                <w:rFonts w:ascii="Times New Roman" w:hAnsi="Times New Roman" w:cs="Times New Roman"/>
                <w:b/>
                <w:sz w:val="20"/>
                <w:szCs w:val="20"/>
                <w:lang w:eastAsia="zh-CN"/>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14:paraId="646943D7" w14:textId="77777777" w:rsidR="005215B4" w:rsidRPr="00486D5A" w:rsidRDefault="005215B4" w:rsidP="00634394">
            <w:pPr>
              <w:suppressAutoHyphens/>
              <w:snapToGrid w:val="0"/>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4</w:t>
            </w:r>
          </w:p>
        </w:tc>
        <w:tc>
          <w:tcPr>
            <w:tcW w:w="1747" w:type="dxa"/>
            <w:gridSpan w:val="3"/>
            <w:tcBorders>
              <w:top w:val="single" w:sz="4" w:space="0" w:color="000000"/>
              <w:left w:val="single" w:sz="4" w:space="0" w:color="000000"/>
              <w:bottom w:val="single" w:sz="4" w:space="0" w:color="000000"/>
            </w:tcBorders>
            <w:shd w:val="clear" w:color="auto" w:fill="auto"/>
            <w:vAlign w:val="center"/>
          </w:tcPr>
          <w:p w14:paraId="355C7994"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t xml:space="preserve">кабель </w:t>
            </w:r>
            <w:r w:rsidRPr="00486D5A">
              <w:rPr>
                <w:rFonts w:ascii="Times New Roman" w:eastAsia="Calibri" w:hAnsi="Times New Roman" w:cs="Times New Roman"/>
                <w:bCs/>
                <w:sz w:val="20"/>
                <w:szCs w:val="20"/>
                <w:lang w:eastAsia="zh-CN"/>
              </w:rPr>
              <w:lastRenderedPageBreak/>
              <w:t>пациента, 5 проводов</w:t>
            </w:r>
          </w:p>
        </w:tc>
        <w:tc>
          <w:tcPr>
            <w:tcW w:w="8978" w:type="dxa"/>
            <w:gridSpan w:val="4"/>
            <w:tcBorders>
              <w:top w:val="single" w:sz="4" w:space="0" w:color="000000"/>
              <w:left w:val="single" w:sz="4" w:space="0" w:color="000000"/>
              <w:bottom w:val="single" w:sz="4" w:space="0" w:color="000000"/>
            </w:tcBorders>
            <w:shd w:val="clear" w:color="auto" w:fill="auto"/>
            <w:vAlign w:val="center"/>
          </w:tcPr>
          <w:p w14:paraId="37B100E0" w14:textId="77777777" w:rsidR="005215B4" w:rsidRPr="00486D5A" w:rsidRDefault="005215B4" w:rsidP="00634394">
            <w:pPr>
              <w:spacing w:after="0"/>
              <w:ind w:left="142"/>
              <w:rPr>
                <w:rFonts w:ascii="Times New Roman" w:eastAsia="Calibri" w:hAnsi="Times New Roman" w:cs="Times New Roman"/>
                <w:bCs/>
                <w:sz w:val="20"/>
                <w:szCs w:val="20"/>
              </w:rPr>
            </w:pPr>
          </w:p>
          <w:p w14:paraId="1C7B709D"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Кабель пациента, для регистрации 3, 7 отведений ЭКГ</w:t>
            </w:r>
          </w:p>
        </w:tc>
        <w:tc>
          <w:tcPr>
            <w:tcW w:w="1323" w:type="dxa"/>
            <w:tcBorders>
              <w:top w:val="single" w:sz="4" w:space="0" w:color="000000"/>
              <w:left w:val="single" w:sz="4" w:space="0" w:color="000000"/>
              <w:bottom w:val="single" w:sz="4" w:space="0" w:color="000000"/>
              <w:right w:val="single" w:sz="4" w:space="0" w:color="000000"/>
            </w:tcBorders>
            <w:shd w:val="clear" w:color="auto" w:fill="auto"/>
          </w:tcPr>
          <w:p w14:paraId="469BE557" w14:textId="77777777" w:rsidR="005215B4" w:rsidRPr="00486D5A" w:rsidRDefault="005215B4" w:rsidP="00634394">
            <w:pPr>
              <w:suppressAutoHyphens/>
              <w:spacing w:after="0"/>
              <w:ind w:left="142"/>
              <w:rPr>
                <w:rFonts w:ascii="Times New Roman" w:eastAsia="Calibri" w:hAnsi="Times New Roman" w:cs="Times New Roman"/>
                <w:bCs/>
                <w:sz w:val="20"/>
                <w:szCs w:val="20"/>
                <w:lang w:eastAsia="zh-CN"/>
              </w:rPr>
            </w:pPr>
            <w:r w:rsidRPr="00486D5A">
              <w:rPr>
                <w:rFonts w:ascii="Times New Roman" w:eastAsia="Calibri" w:hAnsi="Times New Roman" w:cs="Times New Roman"/>
                <w:bCs/>
                <w:sz w:val="20"/>
                <w:szCs w:val="20"/>
                <w:lang w:eastAsia="zh-CN"/>
              </w:rPr>
              <w:lastRenderedPageBreak/>
              <w:t>3 шт.</w:t>
            </w:r>
          </w:p>
        </w:tc>
      </w:tr>
      <w:tr w:rsidR="00486D5A" w:rsidRPr="00486D5A" w14:paraId="53D12369" w14:textId="77777777" w:rsidTr="00634394">
        <w:trPr>
          <w:trHeight w:val="470"/>
        </w:trPr>
        <w:tc>
          <w:tcPr>
            <w:tcW w:w="709" w:type="dxa"/>
            <w:tcBorders>
              <w:top w:val="single" w:sz="4" w:space="0" w:color="000000"/>
              <w:left w:val="single" w:sz="4" w:space="0" w:color="000000"/>
              <w:bottom w:val="single" w:sz="4" w:space="0" w:color="000000"/>
            </w:tcBorders>
            <w:shd w:val="clear" w:color="auto" w:fill="auto"/>
            <w:vAlign w:val="center"/>
          </w:tcPr>
          <w:p w14:paraId="3024DA46" w14:textId="77777777" w:rsidR="005215B4" w:rsidRPr="00486D5A" w:rsidRDefault="005215B4" w:rsidP="00634394">
            <w:pPr>
              <w:tabs>
                <w:tab w:val="left" w:pos="450"/>
              </w:tabs>
              <w:suppressAutoHyphens/>
              <w:snapToGrid w:val="0"/>
              <w:spacing w:after="0"/>
              <w:ind w:left="142"/>
              <w:rPr>
                <w:rFonts w:ascii="Times New Roman" w:hAnsi="Times New Roman" w:cs="Times New Roman"/>
                <w:b/>
                <w:bCs/>
                <w:sz w:val="20"/>
                <w:szCs w:val="20"/>
                <w:lang w:eastAsia="zh-CN"/>
              </w:rPr>
            </w:pPr>
            <w:r w:rsidRPr="00486D5A">
              <w:rPr>
                <w:rFonts w:ascii="Times New Roman" w:hAnsi="Times New Roman" w:cs="Times New Roman"/>
                <w:b/>
                <w:sz w:val="20"/>
                <w:szCs w:val="20"/>
                <w:lang w:eastAsia="zh-CN"/>
              </w:rPr>
              <w:lastRenderedPageBreak/>
              <w:t>3</w:t>
            </w:r>
          </w:p>
        </w:tc>
        <w:tc>
          <w:tcPr>
            <w:tcW w:w="1843" w:type="dxa"/>
            <w:tcBorders>
              <w:top w:val="single" w:sz="4" w:space="0" w:color="000000"/>
              <w:left w:val="single" w:sz="4" w:space="0" w:color="000000"/>
              <w:bottom w:val="single" w:sz="4" w:space="0" w:color="000000"/>
            </w:tcBorders>
            <w:shd w:val="clear" w:color="auto" w:fill="auto"/>
            <w:vAlign w:val="center"/>
          </w:tcPr>
          <w:p w14:paraId="10D68A2C"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bCs/>
                <w:sz w:val="20"/>
                <w:szCs w:val="20"/>
                <w:lang w:eastAsia="zh-CN"/>
              </w:rPr>
              <w:t>Требования к условиям эксплуатации</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117F6C31"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Требование к питанию 220 - 240</w:t>
            </w:r>
            <w:proofErr w:type="gramStart"/>
            <w:r w:rsidRPr="00486D5A">
              <w:rPr>
                <w:rFonts w:ascii="Times New Roman" w:hAnsi="Times New Roman" w:cs="Times New Roman"/>
                <w:sz w:val="20"/>
                <w:szCs w:val="20"/>
              </w:rPr>
              <w:t xml:space="preserve"> В</w:t>
            </w:r>
            <w:proofErr w:type="gramEnd"/>
            <w:r w:rsidRPr="00486D5A">
              <w:rPr>
                <w:rFonts w:ascii="Times New Roman" w:hAnsi="Times New Roman" w:cs="Times New Roman"/>
                <w:sz w:val="20"/>
                <w:szCs w:val="20"/>
              </w:rPr>
              <w:t xml:space="preserve"> (номинальное), 50/60Гц.</w:t>
            </w:r>
          </w:p>
          <w:p w14:paraId="60663BBC"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Условия эксплуатации:</w:t>
            </w:r>
            <w:r w:rsidRPr="00486D5A">
              <w:rPr>
                <w:rFonts w:ascii="Times New Roman" w:hAnsi="Times New Roman" w:cs="Times New Roman"/>
                <w:sz w:val="20"/>
                <w:szCs w:val="20"/>
              </w:rPr>
              <w:tab/>
            </w:r>
          </w:p>
          <w:p w14:paraId="4D0E9461"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Температура:</w:t>
            </w:r>
            <w:r w:rsidRPr="00486D5A">
              <w:rPr>
                <w:rFonts w:ascii="Times New Roman" w:hAnsi="Times New Roman" w:cs="Times New Roman"/>
                <w:sz w:val="20"/>
                <w:szCs w:val="20"/>
              </w:rPr>
              <w:tab/>
              <w:t>от + 1 °C до + 55 °C</w:t>
            </w:r>
          </w:p>
          <w:p w14:paraId="435F3B7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Относительная влажность:</w:t>
            </w:r>
            <w:r w:rsidRPr="00486D5A">
              <w:rPr>
                <w:rFonts w:ascii="Times New Roman" w:hAnsi="Times New Roman" w:cs="Times New Roman"/>
                <w:sz w:val="20"/>
                <w:szCs w:val="20"/>
              </w:rPr>
              <w:tab/>
              <w:t>от 10 % до 95 %</w:t>
            </w:r>
          </w:p>
          <w:p w14:paraId="3778D8C3"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Атмосферное давление:</w:t>
            </w:r>
            <w:r w:rsidRPr="00486D5A">
              <w:rPr>
                <w:rFonts w:ascii="Times New Roman" w:hAnsi="Times New Roman" w:cs="Times New Roman"/>
                <w:sz w:val="20"/>
                <w:szCs w:val="20"/>
              </w:rPr>
              <w:tab/>
              <w:t xml:space="preserve">от 700 </w:t>
            </w:r>
            <w:proofErr w:type="spellStart"/>
            <w:r w:rsidRPr="00486D5A">
              <w:rPr>
                <w:rFonts w:ascii="Times New Roman" w:hAnsi="Times New Roman" w:cs="Times New Roman"/>
                <w:sz w:val="20"/>
                <w:szCs w:val="20"/>
              </w:rPr>
              <w:t>гПа</w:t>
            </w:r>
            <w:proofErr w:type="spellEnd"/>
            <w:r w:rsidRPr="00486D5A">
              <w:rPr>
                <w:rFonts w:ascii="Times New Roman" w:hAnsi="Times New Roman" w:cs="Times New Roman"/>
                <w:sz w:val="20"/>
                <w:szCs w:val="20"/>
              </w:rPr>
              <w:t xml:space="preserve"> до 1060 </w:t>
            </w:r>
            <w:proofErr w:type="spellStart"/>
            <w:r w:rsidRPr="00486D5A">
              <w:rPr>
                <w:rFonts w:ascii="Times New Roman" w:hAnsi="Times New Roman" w:cs="Times New Roman"/>
                <w:sz w:val="20"/>
                <w:szCs w:val="20"/>
              </w:rPr>
              <w:t>гПа</w:t>
            </w:r>
            <w:proofErr w:type="spellEnd"/>
          </w:p>
          <w:p w14:paraId="322081D7"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Расположение:</w:t>
            </w:r>
            <w:r w:rsidRPr="00486D5A">
              <w:rPr>
                <w:rFonts w:ascii="Times New Roman" w:hAnsi="Times New Roman" w:cs="Times New Roman"/>
                <w:sz w:val="20"/>
                <w:szCs w:val="20"/>
              </w:rPr>
              <w:tab/>
              <w:t>любое</w:t>
            </w:r>
          </w:p>
          <w:p w14:paraId="2421D62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Режим работы:</w:t>
            </w:r>
            <w:r w:rsidRPr="00486D5A">
              <w:rPr>
                <w:rFonts w:ascii="Times New Roman" w:hAnsi="Times New Roman" w:cs="Times New Roman"/>
                <w:sz w:val="20"/>
                <w:szCs w:val="20"/>
              </w:rPr>
              <w:tab/>
              <w:t xml:space="preserve">постоянный </w:t>
            </w:r>
          </w:p>
          <w:p w14:paraId="41211665" w14:textId="77777777" w:rsidR="005215B4" w:rsidRPr="00486D5A" w:rsidRDefault="005215B4" w:rsidP="00634394">
            <w:pPr>
              <w:suppressAutoHyphens/>
              <w:spacing w:after="0"/>
              <w:ind w:left="142"/>
              <w:rPr>
                <w:rFonts w:ascii="Times New Roman" w:hAnsi="Times New Roman" w:cs="Times New Roman"/>
                <w:sz w:val="20"/>
                <w:szCs w:val="20"/>
              </w:rPr>
            </w:pPr>
            <w:r w:rsidRPr="00486D5A">
              <w:rPr>
                <w:rFonts w:ascii="Times New Roman" w:hAnsi="Times New Roman" w:cs="Times New Roman"/>
                <w:sz w:val="20"/>
                <w:szCs w:val="20"/>
              </w:rPr>
              <w:t>Для эксплуатации необходим персональный компьютер и принтер.</w:t>
            </w:r>
          </w:p>
          <w:p w14:paraId="2D64E913" w14:textId="77777777" w:rsidR="005215B4" w:rsidRPr="00486D5A" w:rsidRDefault="005215B4" w:rsidP="00634394">
            <w:pPr>
              <w:spacing w:after="0"/>
              <w:ind w:left="142"/>
              <w:rPr>
                <w:rFonts w:ascii="Times New Roman" w:eastAsia="Calibri" w:hAnsi="Times New Roman" w:cs="Times New Roman"/>
                <w:sz w:val="20"/>
                <w:szCs w:val="20"/>
                <w:u w:val="single"/>
                <w:lang w:val="fr-MC"/>
              </w:rPr>
            </w:pPr>
            <w:r w:rsidRPr="00486D5A">
              <w:rPr>
                <w:rFonts w:ascii="Times New Roman" w:eastAsia="Calibri" w:hAnsi="Times New Roman" w:cs="Times New Roman"/>
                <w:sz w:val="20"/>
                <w:szCs w:val="20"/>
                <w:u w:val="single"/>
                <w:lang w:val="fr-MC"/>
              </w:rPr>
              <w:t>Технические характеристики персонального компьютера:</w:t>
            </w:r>
          </w:p>
          <w:p w14:paraId="134E4337"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Процессор, не ниже Intel Core I3</w:t>
            </w:r>
            <w:r w:rsidRPr="00486D5A">
              <w:rPr>
                <w:rFonts w:ascii="Times New Roman" w:eastAsia="Calibri" w:hAnsi="Times New Roman" w:cs="Times New Roman"/>
                <w:sz w:val="20"/>
                <w:szCs w:val="20"/>
              </w:rPr>
              <w:t>.</w:t>
            </w:r>
          </w:p>
          <w:p w14:paraId="3C754922"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Оперативная память, не менее 4 Гб.</w:t>
            </w:r>
          </w:p>
          <w:p w14:paraId="7A836102" w14:textId="77777777" w:rsidR="005215B4" w:rsidRPr="00486D5A" w:rsidRDefault="005215B4" w:rsidP="00634394">
            <w:pPr>
              <w:spacing w:after="0"/>
              <w:ind w:left="142"/>
              <w:rPr>
                <w:rFonts w:ascii="Times New Roman" w:eastAsia="Calibri" w:hAnsi="Times New Roman" w:cs="Times New Roman"/>
                <w:sz w:val="20"/>
                <w:szCs w:val="20"/>
                <w:lang w:val="fr-MC"/>
              </w:rPr>
            </w:pPr>
            <w:r w:rsidRPr="00486D5A">
              <w:rPr>
                <w:rFonts w:ascii="Times New Roman" w:eastAsia="Calibri" w:hAnsi="Times New Roman" w:cs="Times New Roman"/>
                <w:sz w:val="20"/>
                <w:szCs w:val="20"/>
                <w:lang w:val="fr-MC"/>
              </w:rPr>
              <w:t>Жесткий диск, не менее 1 T.</w:t>
            </w:r>
          </w:p>
          <w:p w14:paraId="1D2D8AC1" w14:textId="77777777" w:rsidR="005215B4" w:rsidRPr="00486D5A" w:rsidRDefault="005215B4" w:rsidP="00634394">
            <w:pPr>
              <w:spacing w:after="0"/>
              <w:ind w:left="142"/>
              <w:rPr>
                <w:rFonts w:ascii="Times New Roman" w:eastAsia="Calibri" w:hAnsi="Times New Roman" w:cs="Times New Roman"/>
                <w:sz w:val="20"/>
                <w:szCs w:val="20"/>
                <w:lang w:val="fr-MC"/>
              </w:rPr>
            </w:pPr>
            <w:r w:rsidRPr="00486D5A">
              <w:rPr>
                <w:rFonts w:ascii="Times New Roman" w:eastAsia="Calibri" w:hAnsi="Times New Roman" w:cs="Times New Roman"/>
                <w:sz w:val="20"/>
                <w:szCs w:val="20"/>
                <w:lang w:val="fr-MC"/>
              </w:rPr>
              <w:t>Операционная система Windows 7 / 8 / 10</w:t>
            </w:r>
            <w:r w:rsidRPr="00486D5A">
              <w:rPr>
                <w:rFonts w:ascii="Times New Roman" w:eastAsia="Calibri" w:hAnsi="Times New Roman" w:cs="Times New Roman"/>
                <w:sz w:val="20"/>
                <w:szCs w:val="20"/>
              </w:rPr>
              <w:t>.</w:t>
            </w:r>
          </w:p>
          <w:p w14:paraId="7730DFDB" w14:textId="77777777" w:rsidR="005215B4" w:rsidRPr="00486D5A" w:rsidRDefault="005215B4" w:rsidP="00634394">
            <w:pPr>
              <w:spacing w:after="0"/>
              <w:ind w:left="142"/>
              <w:rPr>
                <w:rFonts w:ascii="Times New Roman" w:eastAsia="Calibri" w:hAnsi="Times New Roman" w:cs="Times New Roman"/>
                <w:sz w:val="20"/>
                <w:szCs w:val="20"/>
              </w:rPr>
            </w:pPr>
            <w:r w:rsidRPr="00486D5A">
              <w:rPr>
                <w:rFonts w:ascii="Times New Roman" w:eastAsia="Calibri" w:hAnsi="Times New Roman" w:cs="Times New Roman"/>
                <w:sz w:val="20"/>
                <w:szCs w:val="20"/>
                <w:lang w:val="fr-MC"/>
              </w:rPr>
              <w:t>Принтер (формат А4)</w:t>
            </w:r>
            <w:r w:rsidRPr="00486D5A">
              <w:rPr>
                <w:rFonts w:ascii="Times New Roman" w:eastAsia="Calibri" w:hAnsi="Times New Roman" w:cs="Times New Roman"/>
                <w:sz w:val="20"/>
                <w:szCs w:val="20"/>
              </w:rPr>
              <w:t>.</w:t>
            </w:r>
          </w:p>
          <w:p w14:paraId="2908DB48"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eastAsia="Calibri" w:hAnsi="Times New Roman" w:cs="Times New Roman"/>
                <w:sz w:val="20"/>
                <w:szCs w:val="20"/>
                <w:lang w:val="fr-MC" w:eastAsia="zh-CN"/>
              </w:rPr>
              <w:t>Широкоформатный монитор, диагональ, не менее 19 дюймов</w:t>
            </w:r>
            <w:r w:rsidRPr="00486D5A">
              <w:rPr>
                <w:rFonts w:ascii="Times New Roman" w:eastAsia="Calibri" w:hAnsi="Times New Roman" w:cs="Times New Roman"/>
                <w:sz w:val="20"/>
                <w:szCs w:val="20"/>
                <w:lang w:eastAsia="zh-CN"/>
              </w:rPr>
              <w:t>.</w:t>
            </w:r>
          </w:p>
        </w:tc>
      </w:tr>
      <w:tr w:rsidR="00486D5A" w:rsidRPr="00486D5A" w14:paraId="1E548D22" w14:textId="77777777" w:rsidTr="00634394">
        <w:trPr>
          <w:trHeight w:val="470"/>
        </w:trPr>
        <w:tc>
          <w:tcPr>
            <w:tcW w:w="709" w:type="dxa"/>
            <w:tcBorders>
              <w:top w:val="single" w:sz="4" w:space="0" w:color="000000"/>
              <w:left w:val="single" w:sz="4" w:space="0" w:color="000000"/>
              <w:bottom w:val="single" w:sz="4" w:space="0" w:color="000000"/>
            </w:tcBorders>
            <w:shd w:val="clear" w:color="auto" w:fill="auto"/>
            <w:vAlign w:val="center"/>
          </w:tcPr>
          <w:p w14:paraId="19484D36"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4</w:t>
            </w:r>
          </w:p>
        </w:tc>
        <w:tc>
          <w:tcPr>
            <w:tcW w:w="1843" w:type="dxa"/>
            <w:tcBorders>
              <w:top w:val="single" w:sz="4" w:space="0" w:color="000000"/>
              <w:left w:val="single" w:sz="4" w:space="0" w:color="000000"/>
              <w:bottom w:val="single" w:sz="4" w:space="0" w:color="000000"/>
            </w:tcBorders>
            <w:shd w:val="clear" w:color="auto" w:fill="auto"/>
            <w:vAlign w:val="center"/>
          </w:tcPr>
          <w:p w14:paraId="05C6D0D6"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 xml:space="preserve">Условия осуществления поставки медицинской техники </w:t>
            </w:r>
            <w:r w:rsidRPr="00486D5A">
              <w:rPr>
                <w:rFonts w:ascii="Times New Roman" w:hAnsi="Times New Roman" w:cs="Times New Roman"/>
                <w:sz w:val="20"/>
                <w:szCs w:val="20"/>
                <w:lang w:eastAsia="zh-CN"/>
              </w:rPr>
              <w:t>(в соответствии с ИНКОТЕРМС 2010)</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37464868"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val="en-US" w:eastAsia="zh-CN"/>
              </w:rPr>
              <w:t>DDP</w:t>
            </w:r>
            <w:r w:rsidRPr="00486D5A">
              <w:rPr>
                <w:rFonts w:ascii="Times New Roman" w:hAnsi="Times New Roman" w:cs="Times New Roman"/>
                <w:sz w:val="20"/>
                <w:szCs w:val="20"/>
                <w:lang w:eastAsia="zh-CN"/>
              </w:rPr>
              <w:t xml:space="preserve"> Условия осуществления поставки медицинской техники</w:t>
            </w:r>
            <w:r w:rsidRPr="00486D5A">
              <w:rPr>
                <w:rFonts w:ascii="Times New Roman" w:eastAsia="Calibri" w:hAnsi="Times New Roman" w:cs="Times New Roman"/>
                <w:sz w:val="20"/>
                <w:szCs w:val="20"/>
                <w:lang w:eastAsia="zh-CN"/>
              </w:rPr>
              <w:t xml:space="preserve"> </w:t>
            </w:r>
            <w:r w:rsidRPr="00486D5A">
              <w:rPr>
                <w:rFonts w:ascii="Times New Roman" w:eastAsia="Calibri" w:hAnsi="Times New Roman" w:cs="Times New Roman"/>
                <w:sz w:val="20"/>
                <w:szCs w:val="20"/>
                <w:lang w:val="en-US" w:eastAsia="zh-CN"/>
              </w:rPr>
              <w:t>c</w:t>
            </w:r>
            <w:r w:rsidRPr="00486D5A">
              <w:rPr>
                <w:rFonts w:ascii="Times New Roman" w:eastAsia="Calibri" w:hAnsi="Times New Roman" w:cs="Times New Roman"/>
                <w:sz w:val="20"/>
                <w:szCs w:val="20"/>
                <w:lang w:eastAsia="zh-CN"/>
              </w:rPr>
              <w:t xml:space="preserve">согласно условиям договора </w:t>
            </w:r>
          </w:p>
        </w:tc>
      </w:tr>
      <w:tr w:rsidR="00486D5A" w:rsidRPr="00486D5A" w14:paraId="77CF48D8" w14:textId="77777777" w:rsidTr="00634394">
        <w:trPr>
          <w:trHeight w:val="470"/>
        </w:trPr>
        <w:tc>
          <w:tcPr>
            <w:tcW w:w="709" w:type="dxa"/>
            <w:tcBorders>
              <w:top w:val="single" w:sz="4" w:space="0" w:color="000000"/>
              <w:left w:val="single" w:sz="4" w:space="0" w:color="000000"/>
              <w:bottom w:val="single" w:sz="4" w:space="0" w:color="000000"/>
            </w:tcBorders>
            <w:shd w:val="clear" w:color="auto" w:fill="auto"/>
            <w:vAlign w:val="center"/>
          </w:tcPr>
          <w:p w14:paraId="2CB7128A"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5</w:t>
            </w:r>
          </w:p>
        </w:tc>
        <w:tc>
          <w:tcPr>
            <w:tcW w:w="1843" w:type="dxa"/>
            <w:tcBorders>
              <w:top w:val="single" w:sz="4" w:space="0" w:color="000000"/>
              <w:left w:val="single" w:sz="4" w:space="0" w:color="000000"/>
              <w:bottom w:val="single" w:sz="4" w:space="0" w:color="000000"/>
            </w:tcBorders>
            <w:shd w:val="clear" w:color="auto" w:fill="auto"/>
            <w:vAlign w:val="center"/>
          </w:tcPr>
          <w:p w14:paraId="064F1306"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b/>
                <w:sz w:val="20"/>
                <w:szCs w:val="20"/>
                <w:lang w:eastAsia="zh-CN"/>
              </w:rPr>
              <w:t>Срок поставки медицинской техники и место дислокации</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2998D52" w14:textId="77777777" w:rsidR="005215B4" w:rsidRPr="00486D5A" w:rsidRDefault="005215B4" w:rsidP="00634394">
            <w:pPr>
              <w:suppressAutoHyphens/>
              <w:snapToGrid w:val="0"/>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Срок поставки медицинской техники  до 15 декабря 2023 года,  по адресу город Алматы,</w:t>
            </w:r>
            <w:r w:rsidRPr="00486D5A">
              <w:rPr>
                <w:rFonts w:ascii="Times New Roman" w:hAnsi="Times New Roman" w:cs="Times New Roman"/>
                <w:sz w:val="20"/>
                <w:szCs w:val="20"/>
                <w:lang w:val="kk-KZ" w:eastAsia="zh-CN"/>
              </w:rPr>
              <w:t xml:space="preserve"> Алатауский район,</w:t>
            </w:r>
            <w:r w:rsidRPr="00486D5A">
              <w:rPr>
                <w:rFonts w:ascii="Times New Roman" w:hAnsi="Times New Roman" w:cs="Times New Roman"/>
                <w:sz w:val="20"/>
                <w:szCs w:val="20"/>
                <w:lang w:eastAsia="zh-CN"/>
              </w:rPr>
              <w:t xml:space="preserve"> микрорайон Дархан, улица Халифа </w:t>
            </w:r>
            <w:proofErr w:type="spellStart"/>
            <w:r w:rsidRPr="00486D5A">
              <w:rPr>
                <w:rFonts w:ascii="Times New Roman" w:hAnsi="Times New Roman" w:cs="Times New Roman"/>
                <w:sz w:val="20"/>
                <w:szCs w:val="20"/>
                <w:lang w:eastAsia="zh-CN"/>
              </w:rPr>
              <w:t>Алта</w:t>
            </w:r>
            <w:proofErr w:type="spellEnd"/>
            <w:r w:rsidRPr="00486D5A">
              <w:rPr>
                <w:rFonts w:ascii="Times New Roman" w:hAnsi="Times New Roman" w:cs="Times New Roman"/>
                <w:sz w:val="20"/>
                <w:szCs w:val="20"/>
                <w:lang w:val="kk-KZ" w:eastAsia="zh-CN"/>
              </w:rPr>
              <w:t>й</w:t>
            </w:r>
            <w:r w:rsidRPr="00486D5A">
              <w:rPr>
                <w:rFonts w:ascii="Times New Roman" w:hAnsi="Times New Roman" w:cs="Times New Roman"/>
                <w:sz w:val="20"/>
                <w:szCs w:val="20"/>
                <w:lang w:eastAsia="zh-CN"/>
              </w:rPr>
              <w:t xml:space="preserve"> 24/1</w:t>
            </w:r>
            <w:r w:rsidRPr="00486D5A">
              <w:rPr>
                <w:rFonts w:ascii="Times New Roman" w:hAnsi="Times New Roman" w:cs="Times New Roman"/>
                <w:sz w:val="20"/>
                <w:szCs w:val="20"/>
                <w:lang w:val="kk-KZ" w:eastAsia="zh-CN"/>
              </w:rPr>
              <w:t>.</w:t>
            </w:r>
            <w:r w:rsidRPr="00486D5A">
              <w:rPr>
                <w:rFonts w:ascii="Times New Roman" w:hAnsi="Times New Roman" w:cs="Times New Roman"/>
                <w:sz w:val="20"/>
                <w:szCs w:val="20"/>
                <w:lang w:eastAsia="zh-CN"/>
              </w:rPr>
              <w:t xml:space="preserve">  </w:t>
            </w:r>
          </w:p>
        </w:tc>
      </w:tr>
      <w:tr w:rsidR="00486D5A" w:rsidRPr="00486D5A" w14:paraId="62326F81" w14:textId="77777777" w:rsidTr="00634394">
        <w:trPr>
          <w:trHeight w:val="470"/>
        </w:trPr>
        <w:tc>
          <w:tcPr>
            <w:tcW w:w="709" w:type="dxa"/>
            <w:tcBorders>
              <w:top w:val="single" w:sz="4" w:space="0" w:color="000000"/>
              <w:left w:val="single" w:sz="4" w:space="0" w:color="000000"/>
              <w:bottom w:val="single" w:sz="4" w:space="0" w:color="000000"/>
            </w:tcBorders>
            <w:shd w:val="clear" w:color="auto" w:fill="auto"/>
            <w:vAlign w:val="center"/>
          </w:tcPr>
          <w:p w14:paraId="662A804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6</w:t>
            </w:r>
          </w:p>
        </w:tc>
        <w:tc>
          <w:tcPr>
            <w:tcW w:w="1843" w:type="dxa"/>
            <w:tcBorders>
              <w:top w:val="single" w:sz="4" w:space="0" w:color="000000"/>
              <w:left w:val="single" w:sz="4" w:space="0" w:color="000000"/>
              <w:bottom w:val="single" w:sz="4" w:space="0" w:color="000000"/>
            </w:tcBorders>
            <w:shd w:val="clear" w:color="auto" w:fill="auto"/>
            <w:vAlign w:val="center"/>
          </w:tcPr>
          <w:p w14:paraId="0788F14D" w14:textId="77777777" w:rsidR="005215B4" w:rsidRPr="00486D5A" w:rsidRDefault="005215B4" w:rsidP="00634394">
            <w:pPr>
              <w:suppressAutoHyphens/>
              <w:snapToGrid w:val="0"/>
              <w:spacing w:after="0"/>
              <w:ind w:left="142"/>
              <w:rPr>
                <w:rFonts w:ascii="Times New Roman" w:hAnsi="Times New Roman" w:cs="Times New Roman"/>
                <w:b/>
                <w:sz w:val="20"/>
                <w:szCs w:val="20"/>
                <w:lang w:eastAsia="zh-CN"/>
              </w:rPr>
            </w:pPr>
            <w:r w:rsidRPr="00486D5A">
              <w:rPr>
                <w:rFonts w:ascii="Times New Roman" w:hAnsi="Times New Roman" w:cs="Times New Roman"/>
                <w:b/>
                <w:sz w:val="20"/>
                <w:szCs w:val="20"/>
                <w:lang w:eastAsia="zh-CN"/>
              </w:rPr>
              <w:t>Требование к поставщику</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B9DDCF5"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Сертификат на инженера для установки и запуска   медицинской техники. Провести обучение с персоналом после установки медицинской техники. </w:t>
            </w:r>
            <w:r w:rsidRPr="00486D5A">
              <w:rPr>
                <w:rFonts w:ascii="Times New Roman" w:hAnsi="Times New Roman" w:cs="Times New Roman"/>
                <w:bCs/>
                <w:sz w:val="20"/>
                <w:szCs w:val="20"/>
                <w:lang w:eastAsia="zh-CN"/>
              </w:rPr>
              <w:t>Сертификат об утверждении типа средств измерений на медицинскую технику.</w:t>
            </w:r>
          </w:p>
        </w:tc>
      </w:tr>
      <w:tr w:rsidR="005215B4" w:rsidRPr="00486D5A" w14:paraId="3C56081B" w14:textId="77777777" w:rsidTr="00634394">
        <w:trPr>
          <w:trHeight w:val="136"/>
        </w:trPr>
        <w:tc>
          <w:tcPr>
            <w:tcW w:w="709" w:type="dxa"/>
            <w:tcBorders>
              <w:top w:val="single" w:sz="4" w:space="0" w:color="000000"/>
              <w:left w:val="single" w:sz="4" w:space="0" w:color="000000"/>
              <w:bottom w:val="single" w:sz="4" w:space="0" w:color="000000"/>
            </w:tcBorders>
            <w:shd w:val="clear" w:color="auto" w:fill="auto"/>
            <w:vAlign w:val="center"/>
          </w:tcPr>
          <w:p w14:paraId="43EC9329" w14:textId="77777777" w:rsidR="005215B4" w:rsidRPr="00486D5A" w:rsidRDefault="005215B4" w:rsidP="00634394">
            <w:pPr>
              <w:suppressAutoHyphens/>
              <w:snapToGrid w:val="0"/>
              <w:spacing w:after="0"/>
              <w:ind w:left="142"/>
              <w:rPr>
                <w:rFonts w:ascii="Times New Roman" w:hAnsi="Times New Roman" w:cs="Times New Roman"/>
                <w:b/>
                <w:sz w:val="20"/>
                <w:szCs w:val="20"/>
                <w:lang w:val="kk-KZ" w:eastAsia="zh-CN"/>
              </w:rPr>
            </w:pPr>
            <w:r w:rsidRPr="00486D5A">
              <w:rPr>
                <w:rFonts w:ascii="Times New Roman" w:hAnsi="Times New Roman" w:cs="Times New Roman"/>
                <w:b/>
                <w:sz w:val="20"/>
                <w:szCs w:val="20"/>
                <w:lang w:val="kk-KZ" w:eastAsia="zh-CN"/>
              </w:rPr>
              <w:t>7</w:t>
            </w:r>
          </w:p>
        </w:tc>
        <w:tc>
          <w:tcPr>
            <w:tcW w:w="1843" w:type="dxa"/>
            <w:tcBorders>
              <w:top w:val="single" w:sz="4" w:space="0" w:color="000000"/>
              <w:left w:val="single" w:sz="4" w:space="0" w:color="000000"/>
              <w:bottom w:val="single" w:sz="4" w:space="0" w:color="000000"/>
            </w:tcBorders>
            <w:shd w:val="clear" w:color="auto" w:fill="auto"/>
            <w:vAlign w:val="center"/>
          </w:tcPr>
          <w:p w14:paraId="65D669ED"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b/>
                <w:sz w:val="20"/>
                <w:szCs w:val="20"/>
                <w:lang w:eastAsia="zh-CN"/>
              </w:rPr>
              <w:t xml:space="preserve">Условия гарантийного сервисного обслуживания медицинской техники поставщиком, </w:t>
            </w:r>
            <w:r w:rsidRPr="00486D5A">
              <w:rPr>
                <w:rFonts w:ascii="Times New Roman" w:hAnsi="Times New Roman" w:cs="Times New Roman"/>
                <w:b/>
                <w:sz w:val="20"/>
                <w:szCs w:val="20"/>
                <w:lang w:eastAsia="zh-CN"/>
              </w:rPr>
              <w:lastRenderedPageBreak/>
              <w:t>его сервисными центрами в Республике Казахстан либо с привлечением третьих компетентных лиц</w:t>
            </w:r>
          </w:p>
        </w:tc>
        <w:tc>
          <w:tcPr>
            <w:tcW w:w="12757"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6DAAA7B9"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lastRenderedPageBreak/>
              <w:t>Гарантийное сервисное обслуживание медицинской техники не менее 37 месяцев.</w:t>
            </w:r>
          </w:p>
          <w:p w14:paraId="46F1635C"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Плановое техническое обслуживание должно проводиться не реже чем 1 раз в квартал.</w:t>
            </w:r>
          </w:p>
          <w:p w14:paraId="357DA3B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2FFDFDB8"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замену отработавших ресурс составных частей;</w:t>
            </w:r>
          </w:p>
          <w:p w14:paraId="3DFB40B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замене или восстановлении отдельных частей медицинской техники;</w:t>
            </w:r>
          </w:p>
          <w:p w14:paraId="6AEE107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настройку и регулировку медицинской техники; специфические для данной медицинской техники работы и т.п.;</w:t>
            </w:r>
          </w:p>
          <w:p w14:paraId="49FA34E4"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lastRenderedPageBreak/>
              <w:t>- чистку, смазку и при необходимости переборку основных механизмов и узлов;</w:t>
            </w:r>
          </w:p>
          <w:p w14:paraId="1ECBE752" w14:textId="77777777" w:rsidR="005215B4" w:rsidRPr="00486D5A" w:rsidRDefault="005215B4" w:rsidP="00634394">
            <w:pPr>
              <w:suppressAutoHyphens/>
              <w:snapToGrid w:val="0"/>
              <w:spacing w:after="0"/>
              <w:ind w:left="142"/>
              <w:rPr>
                <w:rFonts w:ascii="Times New Roman" w:hAnsi="Times New Roman" w:cs="Times New Roman"/>
                <w:sz w:val="20"/>
                <w:szCs w:val="20"/>
                <w:lang w:eastAsia="zh-CN"/>
              </w:rPr>
            </w:pPr>
            <w:r w:rsidRPr="00486D5A">
              <w:rPr>
                <w:rFonts w:ascii="Times New Roman" w:hAnsi="Times New Roman" w:cs="Times New Roman"/>
                <w:sz w:val="20"/>
                <w:szCs w:val="20"/>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486D5A">
              <w:rPr>
                <w:rFonts w:ascii="Times New Roman" w:hAnsi="Times New Roman" w:cs="Times New Roman"/>
                <w:sz w:val="20"/>
                <w:szCs w:val="20"/>
                <w:lang w:eastAsia="zh-CN"/>
              </w:rPr>
              <w:t>блочно</w:t>
            </w:r>
            <w:proofErr w:type="spellEnd"/>
            <w:r w:rsidRPr="00486D5A">
              <w:rPr>
                <w:rFonts w:ascii="Times New Roman" w:hAnsi="Times New Roman" w:cs="Times New Roman"/>
                <w:sz w:val="20"/>
                <w:szCs w:val="20"/>
                <w:lang w:eastAsia="zh-CN"/>
              </w:rPr>
              <w:t>-узловой разборкой);</w:t>
            </w:r>
          </w:p>
          <w:p w14:paraId="0F75FC20" w14:textId="77777777" w:rsidR="005215B4" w:rsidRPr="00486D5A" w:rsidRDefault="005215B4" w:rsidP="00634394">
            <w:pPr>
              <w:suppressAutoHyphens/>
              <w:spacing w:after="0"/>
              <w:ind w:left="142"/>
              <w:rPr>
                <w:rFonts w:ascii="Times New Roman" w:eastAsia="Calibri" w:hAnsi="Times New Roman" w:cs="Times New Roman"/>
                <w:sz w:val="20"/>
                <w:szCs w:val="20"/>
                <w:lang w:eastAsia="zh-CN"/>
              </w:rPr>
            </w:pPr>
            <w:r w:rsidRPr="00486D5A">
              <w:rPr>
                <w:rFonts w:ascii="Times New Roman" w:hAnsi="Times New Roman" w:cs="Times New Roman"/>
                <w:sz w:val="20"/>
                <w:szCs w:val="20"/>
                <w:lang w:eastAsia="zh-CN"/>
              </w:rPr>
              <w:t>- иные указанные в эксплуатационной документации операции, специфические для конкретного типа медицинской техники.</w:t>
            </w:r>
          </w:p>
        </w:tc>
      </w:tr>
    </w:tbl>
    <w:p w14:paraId="4B81BB4A" w14:textId="77777777" w:rsidR="005215B4" w:rsidRPr="00486D5A" w:rsidRDefault="005215B4" w:rsidP="005215B4">
      <w:pPr>
        <w:suppressAutoHyphens/>
        <w:ind w:left="142"/>
        <w:rPr>
          <w:rFonts w:ascii="Times New Roman" w:eastAsia="Calibri" w:hAnsi="Times New Roman" w:cs="Times New Roman"/>
          <w:lang w:eastAsia="zh-CN"/>
        </w:rPr>
      </w:pPr>
    </w:p>
    <w:p w14:paraId="536CCB9F" w14:textId="77777777" w:rsidR="005215B4" w:rsidRPr="00486D5A" w:rsidRDefault="005215B4" w:rsidP="005215B4">
      <w:pPr>
        <w:rPr>
          <w:rFonts w:ascii="Times New Roman" w:hAnsi="Times New Roman" w:cs="Times New Roman"/>
        </w:rPr>
      </w:pPr>
    </w:p>
    <w:p w14:paraId="3FD8DD58" w14:textId="77777777" w:rsidR="005215B4" w:rsidRPr="00486D5A" w:rsidRDefault="005215B4" w:rsidP="005215B4">
      <w:pPr>
        <w:rPr>
          <w:rFonts w:ascii="Times New Roman" w:hAnsi="Times New Roman" w:cs="Times New Roman"/>
        </w:rPr>
        <w:sectPr w:rsidR="005215B4" w:rsidRPr="00486D5A" w:rsidSect="006C662D">
          <w:headerReference w:type="default" r:id="rId21"/>
          <w:footerReference w:type="default" r:id="rId22"/>
          <w:pgSz w:w="16838" w:h="11906" w:orient="landscape"/>
          <w:pgMar w:top="707" w:right="1134" w:bottom="1418" w:left="1134" w:header="708" w:footer="708" w:gutter="0"/>
          <w:cols w:space="708"/>
          <w:docGrid w:linePitch="360"/>
        </w:sectPr>
      </w:pPr>
    </w:p>
    <w:p w14:paraId="766C1E9B" w14:textId="2CDF2203" w:rsidR="00405076" w:rsidRPr="00486D5A" w:rsidRDefault="00405076" w:rsidP="00996E60">
      <w:pPr>
        <w:jc w:val="both"/>
        <w:rPr>
          <w:rFonts w:ascii="Times New Roman" w:hAnsi="Times New Roman" w:cs="Times New Roman"/>
        </w:rPr>
      </w:pPr>
    </w:p>
    <w:p w14:paraId="072890C1" w14:textId="3A45F06A" w:rsidR="00405076" w:rsidRPr="00486D5A" w:rsidRDefault="00405076" w:rsidP="00996E60">
      <w:pPr>
        <w:jc w:val="both"/>
        <w:rPr>
          <w:rFonts w:ascii="Times New Roman" w:hAnsi="Times New Roman" w:cs="Times New Roman"/>
        </w:rPr>
      </w:pPr>
    </w:p>
    <w:p w14:paraId="2824E41B" w14:textId="2A4FB23B" w:rsidR="00405076" w:rsidRPr="00486D5A" w:rsidRDefault="00405076" w:rsidP="00996E60">
      <w:pPr>
        <w:jc w:val="both"/>
        <w:rPr>
          <w:rFonts w:ascii="Times New Roman" w:hAnsi="Times New Roman" w:cs="Times New Roman"/>
        </w:rPr>
      </w:pPr>
    </w:p>
    <w:p w14:paraId="4E7553C7" w14:textId="061BEB0A" w:rsidR="00405076" w:rsidRPr="00486D5A" w:rsidRDefault="00405076" w:rsidP="00996E60">
      <w:pPr>
        <w:jc w:val="both"/>
        <w:rPr>
          <w:rFonts w:ascii="Times New Roman" w:hAnsi="Times New Roman" w:cs="Times New Roman"/>
        </w:rPr>
      </w:pPr>
    </w:p>
    <w:p w14:paraId="781487C4" w14:textId="46A95FB1" w:rsidR="00405076" w:rsidRPr="00486D5A" w:rsidRDefault="00405076" w:rsidP="00996E60">
      <w:pPr>
        <w:jc w:val="both"/>
        <w:rPr>
          <w:rFonts w:ascii="Times New Roman" w:hAnsi="Times New Roman" w:cs="Times New Roman"/>
        </w:rPr>
      </w:pPr>
    </w:p>
    <w:p w14:paraId="6AC8DBF2" w14:textId="36AABA2B" w:rsidR="00405076" w:rsidRPr="00486D5A" w:rsidRDefault="00405076" w:rsidP="00996E60">
      <w:pPr>
        <w:jc w:val="both"/>
        <w:rPr>
          <w:rFonts w:ascii="Times New Roman" w:hAnsi="Times New Roman" w:cs="Times New Roman"/>
        </w:rPr>
      </w:pPr>
    </w:p>
    <w:p w14:paraId="4EB4C2C9" w14:textId="07A17795" w:rsidR="00405076" w:rsidRPr="00486D5A" w:rsidRDefault="00405076" w:rsidP="00996E60">
      <w:pPr>
        <w:jc w:val="both"/>
        <w:rPr>
          <w:rFonts w:ascii="Times New Roman" w:hAnsi="Times New Roman" w:cs="Times New Roman"/>
        </w:rPr>
      </w:pPr>
    </w:p>
    <w:p w14:paraId="58754B72" w14:textId="26DC36B9" w:rsidR="00405076" w:rsidRPr="00486D5A" w:rsidRDefault="00405076" w:rsidP="00996E60">
      <w:pPr>
        <w:jc w:val="both"/>
        <w:rPr>
          <w:rFonts w:ascii="Times New Roman" w:hAnsi="Times New Roman" w:cs="Times New Roman"/>
        </w:rPr>
      </w:pPr>
    </w:p>
    <w:p w14:paraId="692C16AB" w14:textId="5B6E988D" w:rsidR="00405076" w:rsidRPr="00486D5A" w:rsidRDefault="00405076" w:rsidP="00996E60">
      <w:pPr>
        <w:jc w:val="both"/>
        <w:rPr>
          <w:rFonts w:ascii="Times New Roman" w:hAnsi="Times New Roman" w:cs="Times New Roman"/>
        </w:rPr>
      </w:pPr>
    </w:p>
    <w:p w14:paraId="3CDF51C8" w14:textId="5E514976" w:rsidR="00405076" w:rsidRPr="00486D5A" w:rsidRDefault="00405076" w:rsidP="00996E60">
      <w:pPr>
        <w:jc w:val="both"/>
        <w:rPr>
          <w:rFonts w:ascii="Times New Roman" w:hAnsi="Times New Roman" w:cs="Times New Roman"/>
        </w:rPr>
      </w:pPr>
    </w:p>
    <w:p w14:paraId="6F7C0B9B" w14:textId="04D62E0D" w:rsidR="00405076" w:rsidRPr="00486D5A" w:rsidRDefault="00405076" w:rsidP="00996E60">
      <w:pPr>
        <w:jc w:val="both"/>
        <w:rPr>
          <w:rFonts w:ascii="Times New Roman" w:hAnsi="Times New Roman" w:cs="Times New Roman"/>
        </w:rPr>
      </w:pPr>
    </w:p>
    <w:p w14:paraId="27B15C33" w14:textId="5A2AE233" w:rsidR="00405076" w:rsidRPr="00486D5A" w:rsidRDefault="00405076" w:rsidP="00996E60">
      <w:pPr>
        <w:jc w:val="both"/>
        <w:rPr>
          <w:rFonts w:ascii="Times New Roman" w:hAnsi="Times New Roman" w:cs="Times New Roman"/>
        </w:rPr>
      </w:pPr>
    </w:p>
    <w:p w14:paraId="3A3497EB" w14:textId="0EB4E099" w:rsidR="00405076" w:rsidRPr="00486D5A" w:rsidRDefault="00405076" w:rsidP="00996E60">
      <w:pPr>
        <w:jc w:val="both"/>
        <w:rPr>
          <w:rFonts w:ascii="Times New Roman" w:hAnsi="Times New Roman" w:cs="Times New Roman"/>
        </w:rPr>
      </w:pPr>
    </w:p>
    <w:p w14:paraId="4C191956" w14:textId="79EDC437" w:rsidR="00405076" w:rsidRPr="00486D5A" w:rsidRDefault="00405076" w:rsidP="00996E60">
      <w:pPr>
        <w:jc w:val="both"/>
        <w:rPr>
          <w:rFonts w:ascii="Times New Roman" w:hAnsi="Times New Roman" w:cs="Times New Roman"/>
        </w:rPr>
      </w:pPr>
    </w:p>
    <w:p w14:paraId="318D793A" w14:textId="1B707AAB" w:rsidR="00405076" w:rsidRPr="00486D5A" w:rsidRDefault="00405076" w:rsidP="00996E60">
      <w:pPr>
        <w:jc w:val="both"/>
        <w:rPr>
          <w:rFonts w:ascii="Times New Roman" w:hAnsi="Times New Roman" w:cs="Times New Roman"/>
        </w:rPr>
      </w:pPr>
    </w:p>
    <w:p w14:paraId="451EA85F" w14:textId="442E0B78" w:rsidR="00405076" w:rsidRPr="00486D5A" w:rsidRDefault="00405076" w:rsidP="00996E60">
      <w:pPr>
        <w:jc w:val="both"/>
        <w:rPr>
          <w:rFonts w:ascii="Times New Roman" w:hAnsi="Times New Roman" w:cs="Times New Roman"/>
        </w:rPr>
      </w:pPr>
    </w:p>
    <w:p w14:paraId="357AD4F5" w14:textId="44489717" w:rsidR="00405076" w:rsidRPr="00486D5A" w:rsidRDefault="00405076" w:rsidP="00996E60">
      <w:pPr>
        <w:jc w:val="both"/>
        <w:rPr>
          <w:rFonts w:ascii="Times New Roman" w:hAnsi="Times New Roman" w:cs="Times New Roman"/>
        </w:rPr>
      </w:pPr>
    </w:p>
    <w:p w14:paraId="2FD93043" w14:textId="3A1D4B30" w:rsidR="00405076" w:rsidRPr="00486D5A" w:rsidRDefault="00405076" w:rsidP="00996E60">
      <w:pPr>
        <w:jc w:val="both"/>
        <w:rPr>
          <w:rFonts w:ascii="Times New Roman" w:hAnsi="Times New Roman" w:cs="Times New Roman"/>
        </w:rPr>
      </w:pPr>
    </w:p>
    <w:p w14:paraId="10DA49E8" w14:textId="2151F81D" w:rsidR="00405076" w:rsidRPr="00486D5A" w:rsidRDefault="00405076" w:rsidP="00996E60">
      <w:pPr>
        <w:jc w:val="both"/>
        <w:rPr>
          <w:rFonts w:ascii="Times New Roman" w:hAnsi="Times New Roman" w:cs="Times New Roman"/>
        </w:rPr>
      </w:pPr>
    </w:p>
    <w:p w14:paraId="60A8382A" w14:textId="307F95F9" w:rsidR="00405076" w:rsidRPr="00486D5A" w:rsidRDefault="00405076" w:rsidP="00996E60">
      <w:pPr>
        <w:jc w:val="both"/>
        <w:rPr>
          <w:rFonts w:ascii="Times New Roman" w:hAnsi="Times New Roman" w:cs="Times New Roman"/>
        </w:rPr>
      </w:pPr>
    </w:p>
    <w:p w14:paraId="29A94ED2" w14:textId="5F418E34" w:rsidR="00405076" w:rsidRPr="00486D5A" w:rsidRDefault="00405076" w:rsidP="00996E60">
      <w:pPr>
        <w:jc w:val="both"/>
        <w:rPr>
          <w:rFonts w:ascii="Times New Roman" w:hAnsi="Times New Roman" w:cs="Times New Roman"/>
        </w:rPr>
      </w:pPr>
    </w:p>
    <w:p w14:paraId="70F93867" w14:textId="23F5CD9E" w:rsidR="00405076" w:rsidRPr="00486D5A" w:rsidRDefault="00405076" w:rsidP="00996E60">
      <w:pPr>
        <w:jc w:val="both"/>
        <w:rPr>
          <w:rFonts w:ascii="Times New Roman" w:hAnsi="Times New Roman" w:cs="Times New Roman"/>
        </w:rPr>
      </w:pPr>
    </w:p>
    <w:p w14:paraId="27DDE62A" w14:textId="06D3A2D7" w:rsidR="00405076" w:rsidRPr="00486D5A" w:rsidRDefault="00405076" w:rsidP="00996E60">
      <w:pPr>
        <w:jc w:val="both"/>
        <w:rPr>
          <w:rFonts w:ascii="Times New Roman" w:hAnsi="Times New Roman" w:cs="Times New Roman"/>
        </w:rPr>
      </w:pPr>
    </w:p>
    <w:p w14:paraId="001AD3D2" w14:textId="70D87118" w:rsidR="00405076" w:rsidRPr="00486D5A" w:rsidRDefault="00405076" w:rsidP="001431FD">
      <w:pPr>
        <w:pStyle w:val="ab"/>
        <w:shd w:val="clear" w:color="auto" w:fill="FFFFFF"/>
        <w:spacing w:before="0" w:beforeAutospacing="0" w:after="360" w:afterAutospacing="0" w:line="285" w:lineRule="atLeast"/>
        <w:textAlignment w:val="baseline"/>
      </w:pPr>
      <w:r w:rsidRPr="00486D5A">
        <w:rPr>
          <w:spacing w:val="2"/>
          <w:sz w:val="20"/>
          <w:szCs w:val="20"/>
        </w:rPr>
        <w:t>     </w:t>
      </w:r>
    </w:p>
    <w:p w14:paraId="5A264717" w14:textId="77777777" w:rsidR="00405076" w:rsidRPr="00486D5A" w:rsidRDefault="00405076" w:rsidP="00996E60">
      <w:pPr>
        <w:jc w:val="both"/>
        <w:rPr>
          <w:rFonts w:ascii="Times New Roman" w:hAnsi="Times New Roman" w:cs="Times New Roman"/>
        </w:rPr>
      </w:pPr>
    </w:p>
    <w:sectPr w:rsidR="00405076" w:rsidRPr="00486D5A"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B0B62" w14:textId="77777777" w:rsidR="00CC17A0" w:rsidRDefault="00CC17A0" w:rsidP="00D84FCC">
      <w:pPr>
        <w:spacing w:after="0" w:line="240" w:lineRule="auto"/>
      </w:pPr>
      <w:r>
        <w:separator/>
      </w:r>
    </w:p>
  </w:endnote>
  <w:endnote w:type="continuationSeparator" w:id="0">
    <w:p w14:paraId="1C2048BE" w14:textId="77777777" w:rsidR="00CC17A0" w:rsidRDefault="00CC17A0"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14:paraId="44331959" w14:textId="77777777" w:rsidR="00375AC9" w:rsidRDefault="00375AC9">
        <w:pPr>
          <w:pStyle w:val="a6"/>
          <w:jc w:val="right"/>
        </w:pPr>
        <w:r>
          <w:fldChar w:fldCharType="begin"/>
        </w:r>
        <w:r>
          <w:instrText>PAGE   \* MERGEFORMAT</w:instrText>
        </w:r>
        <w:r>
          <w:fldChar w:fldCharType="separate"/>
        </w:r>
        <w:r w:rsidR="004D0BAB">
          <w:rPr>
            <w:noProof/>
          </w:rPr>
          <w:t>30</w:t>
        </w:r>
        <w:r>
          <w:fldChar w:fldCharType="end"/>
        </w:r>
      </w:p>
    </w:sdtContent>
  </w:sdt>
  <w:p w14:paraId="77603BA7" w14:textId="77777777" w:rsidR="00375AC9" w:rsidRDefault="00375A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D7A55" w14:textId="77777777" w:rsidR="00CC17A0" w:rsidRDefault="00CC17A0" w:rsidP="00D84FCC">
      <w:pPr>
        <w:spacing w:after="0" w:line="240" w:lineRule="auto"/>
      </w:pPr>
      <w:r>
        <w:separator/>
      </w:r>
    </w:p>
  </w:footnote>
  <w:footnote w:type="continuationSeparator" w:id="0">
    <w:p w14:paraId="4ACDC269" w14:textId="77777777" w:rsidR="00CC17A0" w:rsidRDefault="00CC17A0"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6A1F" w14:textId="77777777" w:rsidR="00375AC9" w:rsidRDefault="00375AC9"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49C30C5"/>
    <w:multiLevelType w:val="hybridMultilevel"/>
    <w:tmpl w:val="6360F826"/>
    <w:lvl w:ilvl="0" w:tplc="28DA7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73004"/>
    <w:multiLevelType w:val="hybridMultilevel"/>
    <w:tmpl w:val="44AE5298"/>
    <w:lvl w:ilvl="0" w:tplc="04190005">
      <w:start w:val="1"/>
      <w:numFmt w:val="bullet"/>
      <w:lvlText w:val=""/>
      <w:lvlJc w:val="left"/>
      <w:pPr>
        <w:tabs>
          <w:tab w:val="num" w:pos="720"/>
        </w:tabs>
        <w:ind w:left="720" w:hanging="360"/>
      </w:pPr>
      <w:rPr>
        <w:rFonts w:ascii="Wingdings" w:hAnsi="Wingdings" w:hint="default"/>
      </w:rPr>
    </w:lvl>
    <w:lvl w:ilvl="1" w:tplc="B3762D9E">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74024E"/>
    <w:multiLevelType w:val="hybridMultilevel"/>
    <w:tmpl w:val="45BCB5F2"/>
    <w:lvl w:ilvl="0" w:tplc="2312B5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1">
    <w:nsid w:val="7C4940F4"/>
    <w:multiLevelType w:val="hybridMultilevel"/>
    <w:tmpl w:val="425A06E4"/>
    <w:lvl w:ilvl="0" w:tplc="7FB26DDA">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num w:numId="1">
    <w:abstractNumId w:val="4"/>
  </w:num>
  <w:num w:numId="2">
    <w:abstractNumId w:val="5"/>
  </w:num>
  <w:num w:numId="3">
    <w:abstractNumId w:val="6"/>
  </w:num>
  <w:num w:numId="4">
    <w:abstractNumId w:val="0"/>
  </w:num>
  <w:num w:numId="5">
    <w:abstractNumId w:val="8"/>
  </w:num>
  <w:num w:numId="6">
    <w:abstractNumId w:val="7"/>
  </w:num>
  <w:num w:numId="7">
    <w:abstractNumId w:val="2"/>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00C36"/>
    <w:rsid w:val="00010102"/>
    <w:rsid w:val="00011B5F"/>
    <w:rsid w:val="00020F3C"/>
    <w:rsid w:val="00024492"/>
    <w:rsid w:val="00045BBC"/>
    <w:rsid w:val="00047132"/>
    <w:rsid w:val="000601D7"/>
    <w:rsid w:val="00067BC3"/>
    <w:rsid w:val="00080137"/>
    <w:rsid w:val="00084079"/>
    <w:rsid w:val="000A3FF2"/>
    <w:rsid w:val="000C450D"/>
    <w:rsid w:val="000D3F64"/>
    <w:rsid w:val="000D4E67"/>
    <w:rsid w:val="000E7BB9"/>
    <w:rsid w:val="000F3843"/>
    <w:rsid w:val="000F3FD3"/>
    <w:rsid w:val="001170A1"/>
    <w:rsid w:val="001431FD"/>
    <w:rsid w:val="00144795"/>
    <w:rsid w:val="0016196B"/>
    <w:rsid w:val="00165142"/>
    <w:rsid w:val="001721DC"/>
    <w:rsid w:val="00174E80"/>
    <w:rsid w:val="001819FA"/>
    <w:rsid w:val="001A5520"/>
    <w:rsid w:val="001B6DCC"/>
    <w:rsid w:val="001B781E"/>
    <w:rsid w:val="001C24A4"/>
    <w:rsid w:val="001C34BD"/>
    <w:rsid w:val="001C6A2F"/>
    <w:rsid w:val="001C73EF"/>
    <w:rsid w:val="001D7967"/>
    <w:rsid w:val="001F2BE7"/>
    <w:rsid w:val="00200544"/>
    <w:rsid w:val="0021258C"/>
    <w:rsid w:val="00213E00"/>
    <w:rsid w:val="00214C98"/>
    <w:rsid w:val="00223220"/>
    <w:rsid w:val="00223E16"/>
    <w:rsid w:val="00234BB4"/>
    <w:rsid w:val="002434A3"/>
    <w:rsid w:val="002439D6"/>
    <w:rsid w:val="00246940"/>
    <w:rsid w:val="00263FB9"/>
    <w:rsid w:val="0026475F"/>
    <w:rsid w:val="00271152"/>
    <w:rsid w:val="00273FE6"/>
    <w:rsid w:val="0027587B"/>
    <w:rsid w:val="002976B0"/>
    <w:rsid w:val="002A70A5"/>
    <w:rsid w:val="002B24B4"/>
    <w:rsid w:val="002C1204"/>
    <w:rsid w:val="002C37DF"/>
    <w:rsid w:val="002D1DE8"/>
    <w:rsid w:val="002E5609"/>
    <w:rsid w:val="00304342"/>
    <w:rsid w:val="00312CA6"/>
    <w:rsid w:val="00352260"/>
    <w:rsid w:val="003522C0"/>
    <w:rsid w:val="003677B9"/>
    <w:rsid w:val="00372C8A"/>
    <w:rsid w:val="00375AC9"/>
    <w:rsid w:val="00380FBF"/>
    <w:rsid w:val="0039498C"/>
    <w:rsid w:val="003C09D0"/>
    <w:rsid w:val="003C3115"/>
    <w:rsid w:val="003C65D3"/>
    <w:rsid w:val="003C73DC"/>
    <w:rsid w:val="003F3443"/>
    <w:rsid w:val="003F6D4A"/>
    <w:rsid w:val="00401CDD"/>
    <w:rsid w:val="00405076"/>
    <w:rsid w:val="00411AA1"/>
    <w:rsid w:val="00413E94"/>
    <w:rsid w:val="004172EB"/>
    <w:rsid w:val="00421AE9"/>
    <w:rsid w:val="004229D1"/>
    <w:rsid w:val="00430876"/>
    <w:rsid w:val="00432666"/>
    <w:rsid w:val="004358B5"/>
    <w:rsid w:val="00442BC3"/>
    <w:rsid w:val="00443D65"/>
    <w:rsid w:val="00446ACD"/>
    <w:rsid w:val="0045495A"/>
    <w:rsid w:val="00461D4E"/>
    <w:rsid w:val="00475F8B"/>
    <w:rsid w:val="00486D5A"/>
    <w:rsid w:val="004921C6"/>
    <w:rsid w:val="004966BC"/>
    <w:rsid w:val="004A5684"/>
    <w:rsid w:val="004C5530"/>
    <w:rsid w:val="004D0BAB"/>
    <w:rsid w:val="004E1BCE"/>
    <w:rsid w:val="004E4491"/>
    <w:rsid w:val="004E7EC2"/>
    <w:rsid w:val="004F00BA"/>
    <w:rsid w:val="004F0C27"/>
    <w:rsid w:val="004F780C"/>
    <w:rsid w:val="00500170"/>
    <w:rsid w:val="005215B4"/>
    <w:rsid w:val="00540021"/>
    <w:rsid w:val="00542009"/>
    <w:rsid w:val="00542F16"/>
    <w:rsid w:val="0055280A"/>
    <w:rsid w:val="00555B97"/>
    <w:rsid w:val="005635C8"/>
    <w:rsid w:val="005C47FE"/>
    <w:rsid w:val="005C7121"/>
    <w:rsid w:val="005F26B7"/>
    <w:rsid w:val="0061052B"/>
    <w:rsid w:val="00630348"/>
    <w:rsid w:val="00634394"/>
    <w:rsid w:val="006607A1"/>
    <w:rsid w:val="00666E0B"/>
    <w:rsid w:val="00676298"/>
    <w:rsid w:val="0068067A"/>
    <w:rsid w:val="0068264C"/>
    <w:rsid w:val="00683C83"/>
    <w:rsid w:val="0069132D"/>
    <w:rsid w:val="00695E2D"/>
    <w:rsid w:val="00696399"/>
    <w:rsid w:val="006A27CD"/>
    <w:rsid w:val="006A593A"/>
    <w:rsid w:val="006A6DCC"/>
    <w:rsid w:val="006B2369"/>
    <w:rsid w:val="006B5F41"/>
    <w:rsid w:val="006C10FB"/>
    <w:rsid w:val="006C3D3D"/>
    <w:rsid w:val="006C662D"/>
    <w:rsid w:val="006E2AD9"/>
    <w:rsid w:val="006F014D"/>
    <w:rsid w:val="006F1DA4"/>
    <w:rsid w:val="006F6E8D"/>
    <w:rsid w:val="00713CE0"/>
    <w:rsid w:val="00723EA7"/>
    <w:rsid w:val="00731F63"/>
    <w:rsid w:val="00734E5B"/>
    <w:rsid w:val="0073522B"/>
    <w:rsid w:val="00740105"/>
    <w:rsid w:val="0075471E"/>
    <w:rsid w:val="0075531F"/>
    <w:rsid w:val="00767B01"/>
    <w:rsid w:val="0077628F"/>
    <w:rsid w:val="00776BD3"/>
    <w:rsid w:val="0078078A"/>
    <w:rsid w:val="00780F1F"/>
    <w:rsid w:val="007849C5"/>
    <w:rsid w:val="00790676"/>
    <w:rsid w:val="007B76E8"/>
    <w:rsid w:val="007B7EC1"/>
    <w:rsid w:val="007C457F"/>
    <w:rsid w:val="007E6B57"/>
    <w:rsid w:val="007F1BAB"/>
    <w:rsid w:val="00805BC3"/>
    <w:rsid w:val="008073DB"/>
    <w:rsid w:val="00807D21"/>
    <w:rsid w:val="00823642"/>
    <w:rsid w:val="008240E7"/>
    <w:rsid w:val="00840066"/>
    <w:rsid w:val="00840C4B"/>
    <w:rsid w:val="00845780"/>
    <w:rsid w:val="00847D0C"/>
    <w:rsid w:val="008519F4"/>
    <w:rsid w:val="00871C51"/>
    <w:rsid w:val="00892555"/>
    <w:rsid w:val="0089656E"/>
    <w:rsid w:val="008B0265"/>
    <w:rsid w:val="008C3A52"/>
    <w:rsid w:val="008C6DCE"/>
    <w:rsid w:val="008D4195"/>
    <w:rsid w:val="008D79C9"/>
    <w:rsid w:val="008E13AD"/>
    <w:rsid w:val="00900669"/>
    <w:rsid w:val="009120B9"/>
    <w:rsid w:val="0091369F"/>
    <w:rsid w:val="00914746"/>
    <w:rsid w:val="009209B3"/>
    <w:rsid w:val="00942664"/>
    <w:rsid w:val="00947532"/>
    <w:rsid w:val="00961738"/>
    <w:rsid w:val="00962BC0"/>
    <w:rsid w:val="00967538"/>
    <w:rsid w:val="00982175"/>
    <w:rsid w:val="0098416B"/>
    <w:rsid w:val="0099280E"/>
    <w:rsid w:val="00993DA4"/>
    <w:rsid w:val="00996B8E"/>
    <w:rsid w:val="00996E60"/>
    <w:rsid w:val="009B1808"/>
    <w:rsid w:val="009C1A74"/>
    <w:rsid w:val="009C7468"/>
    <w:rsid w:val="009D11CF"/>
    <w:rsid w:val="009D37D9"/>
    <w:rsid w:val="009E2ACC"/>
    <w:rsid w:val="009E7807"/>
    <w:rsid w:val="009F4BC5"/>
    <w:rsid w:val="00A02EB6"/>
    <w:rsid w:val="00A10671"/>
    <w:rsid w:val="00A23926"/>
    <w:rsid w:val="00A25593"/>
    <w:rsid w:val="00A32E74"/>
    <w:rsid w:val="00A50DA3"/>
    <w:rsid w:val="00A54814"/>
    <w:rsid w:val="00A65C0D"/>
    <w:rsid w:val="00AA18D1"/>
    <w:rsid w:val="00AB7C8C"/>
    <w:rsid w:val="00AD074C"/>
    <w:rsid w:val="00AF6E9D"/>
    <w:rsid w:val="00B02C28"/>
    <w:rsid w:val="00B054EC"/>
    <w:rsid w:val="00B22032"/>
    <w:rsid w:val="00B23608"/>
    <w:rsid w:val="00B2689E"/>
    <w:rsid w:val="00B30EA1"/>
    <w:rsid w:val="00B330A5"/>
    <w:rsid w:val="00B70517"/>
    <w:rsid w:val="00B75833"/>
    <w:rsid w:val="00B8289B"/>
    <w:rsid w:val="00B91F72"/>
    <w:rsid w:val="00B9238F"/>
    <w:rsid w:val="00BA4AAE"/>
    <w:rsid w:val="00BA7826"/>
    <w:rsid w:val="00BA79BE"/>
    <w:rsid w:val="00BC567A"/>
    <w:rsid w:val="00BC6A9A"/>
    <w:rsid w:val="00BD32FF"/>
    <w:rsid w:val="00BE0C74"/>
    <w:rsid w:val="00BE77C7"/>
    <w:rsid w:val="00C43DCC"/>
    <w:rsid w:val="00C54400"/>
    <w:rsid w:val="00C76017"/>
    <w:rsid w:val="00C81E7D"/>
    <w:rsid w:val="00C82640"/>
    <w:rsid w:val="00C870A8"/>
    <w:rsid w:val="00C949BA"/>
    <w:rsid w:val="00C96C5F"/>
    <w:rsid w:val="00CB23B6"/>
    <w:rsid w:val="00CC17A0"/>
    <w:rsid w:val="00CE5382"/>
    <w:rsid w:val="00CF58FD"/>
    <w:rsid w:val="00CF5DC8"/>
    <w:rsid w:val="00D03877"/>
    <w:rsid w:val="00D042B2"/>
    <w:rsid w:val="00D14188"/>
    <w:rsid w:val="00D4304A"/>
    <w:rsid w:val="00D46B4F"/>
    <w:rsid w:val="00D4754A"/>
    <w:rsid w:val="00D52C91"/>
    <w:rsid w:val="00D53D4C"/>
    <w:rsid w:val="00D568EF"/>
    <w:rsid w:val="00D80E4A"/>
    <w:rsid w:val="00D84FCC"/>
    <w:rsid w:val="00D922BC"/>
    <w:rsid w:val="00DD7C5D"/>
    <w:rsid w:val="00DE168B"/>
    <w:rsid w:val="00DF742A"/>
    <w:rsid w:val="00E14EC4"/>
    <w:rsid w:val="00E31B64"/>
    <w:rsid w:val="00E31CAE"/>
    <w:rsid w:val="00E33FDA"/>
    <w:rsid w:val="00E407BB"/>
    <w:rsid w:val="00E51092"/>
    <w:rsid w:val="00E51E62"/>
    <w:rsid w:val="00E61951"/>
    <w:rsid w:val="00E726C9"/>
    <w:rsid w:val="00E92992"/>
    <w:rsid w:val="00E92AA1"/>
    <w:rsid w:val="00EA331A"/>
    <w:rsid w:val="00EB2FB1"/>
    <w:rsid w:val="00EB5673"/>
    <w:rsid w:val="00EB76D0"/>
    <w:rsid w:val="00ED071D"/>
    <w:rsid w:val="00ED37E8"/>
    <w:rsid w:val="00EF30A9"/>
    <w:rsid w:val="00EF3B41"/>
    <w:rsid w:val="00F16B45"/>
    <w:rsid w:val="00F16C08"/>
    <w:rsid w:val="00F225CC"/>
    <w:rsid w:val="00F34CB9"/>
    <w:rsid w:val="00F454B8"/>
    <w:rsid w:val="00F46859"/>
    <w:rsid w:val="00F4768C"/>
    <w:rsid w:val="00F66138"/>
    <w:rsid w:val="00F85690"/>
    <w:rsid w:val="00F92315"/>
    <w:rsid w:val="00F9417B"/>
    <w:rsid w:val="00FB33A6"/>
    <w:rsid w:val="00FB6B50"/>
    <w:rsid w:val="00FD79E5"/>
    <w:rsid w:val="00FE69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D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9656E"/>
    <w:rPr>
      <w:color w:val="605E5C"/>
      <w:shd w:val="clear" w:color="auto" w:fill="E1DFDD"/>
    </w:rPr>
  </w:style>
  <w:style w:type="paragraph" w:styleId="af">
    <w:name w:val="No Spacing"/>
    <w:link w:val="af0"/>
    <w:uiPriority w:val="1"/>
    <w:qFormat/>
    <w:rsid w:val="001431FD"/>
    <w:pPr>
      <w:spacing w:after="0" w:line="240" w:lineRule="auto"/>
    </w:pPr>
  </w:style>
  <w:style w:type="character" w:customStyle="1" w:styleId="af0">
    <w:name w:val="Без интервала Знак"/>
    <w:link w:val="af"/>
    <w:uiPriority w:val="1"/>
    <w:rsid w:val="005215B4"/>
  </w:style>
  <w:style w:type="paragraph" w:customStyle="1" w:styleId="TableParagraph">
    <w:name w:val="Table Paragraph"/>
    <w:basedOn w:val="a"/>
    <w:uiPriority w:val="1"/>
    <w:qFormat/>
    <w:rsid w:val="001C34BD"/>
    <w:pPr>
      <w:widowControl w:val="0"/>
      <w:autoSpaceDE w:val="0"/>
      <w:autoSpaceDN w:val="0"/>
      <w:spacing w:after="0" w:line="240" w:lineRule="auto"/>
    </w:pPr>
    <w:rPr>
      <w:rFonts w:ascii="Times New Roman" w:eastAsia="Times New Roman" w:hAnsi="Times New Roman" w:cs="Times New Roman"/>
      <w:lang w:val="k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89656E"/>
    <w:rPr>
      <w:color w:val="605E5C"/>
      <w:shd w:val="clear" w:color="auto" w:fill="E1DFDD"/>
    </w:rPr>
  </w:style>
  <w:style w:type="paragraph" w:styleId="af">
    <w:name w:val="No Spacing"/>
    <w:link w:val="af0"/>
    <w:uiPriority w:val="1"/>
    <w:qFormat/>
    <w:rsid w:val="001431FD"/>
    <w:pPr>
      <w:spacing w:after="0" w:line="240" w:lineRule="auto"/>
    </w:pPr>
  </w:style>
  <w:style w:type="character" w:customStyle="1" w:styleId="af0">
    <w:name w:val="Без интервала Знак"/>
    <w:link w:val="af"/>
    <w:uiPriority w:val="1"/>
    <w:rsid w:val="005215B4"/>
  </w:style>
  <w:style w:type="paragraph" w:customStyle="1" w:styleId="TableParagraph">
    <w:name w:val="Table Paragraph"/>
    <w:basedOn w:val="a"/>
    <w:uiPriority w:val="1"/>
    <w:qFormat/>
    <w:rsid w:val="001C34BD"/>
    <w:pPr>
      <w:widowControl w:val="0"/>
      <w:autoSpaceDE w:val="0"/>
      <w:autoSpaceDN w:val="0"/>
      <w:spacing w:after="0" w:line="240" w:lineRule="auto"/>
    </w:pPr>
    <w:rPr>
      <w:rFonts w:ascii="Times New Roman" w:eastAsia="Times New Roman" w:hAnsi="Times New Roman" w:cs="Times New Roman"/>
      <w:lang w:val="k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8839989">
      <w:bodyDiv w:val="1"/>
      <w:marLeft w:val="0"/>
      <w:marRight w:val="0"/>
      <w:marTop w:val="0"/>
      <w:marBottom w:val="0"/>
      <w:divBdr>
        <w:top w:val="none" w:sz="0" w:space="0" w:color="auto"/>
        <w:left w:val="none" w:sz="0" w:space="0" w:color="auto"/>
        <w:bottom w:val="none" w:sz="0" w:space="0" w:color="auto"/>
        <w:right w:val="none" w:sz="0" w:space="0" w:color="auto"/>
      </w:divBdr>
    </w:div>
    <w:div w:id="63111987">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380909179">
      <w:bodyDiv w:val="1"/>
      <w:marLeft w:val="0"/>
      <w:marRight w:val="0"/>
      <w:marTop w:val="0"/>
      <w:marBottom w:val="0"/>
      <w:divBdr>
        <w:top w:val="none" w:sz="0" w:space="0" w:color="auto"/>
        <w:left w:val="none" w:sz="0" w:space="0" w:color="auto"/>
        <w:bottom w:val="none" w:sz="0" w:space="0" w:color="auto"/>
        <w:right w:val="none" w:sz="0" w:space="0" w:color="auto"/>
      </w:divBdr>
    </w:div>
    <w:div w:id="487593127">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791678508">
      <w:bodyDiv w:val="1"/>
      <w:marLeft w:val="0"/>
      <w:marRight w:val="0"/>
      <w:marTop w:val="0"/>
      <w:marBottom w:val="0"/>
      <w:divBdr>
        <w:top w:val="none" w:sz="0" w:space="0" w:color="auto"/>
        <w:left w:val="none" w:sz="0" w:space="0" w:color="auto"/>
        <w:bottom w:val="none" w:sz="0" w:space="0" w:color="auto"/>
        <w:right w:val="none" w:sz="0" w:space="0" w:color="auto"/>
      </w:divBdr>
    </w:div>
    <w:div w:id="831026992">
      <w:bodyDiv w:val="1"/>
      <w:marLeft w:val="0"/>
      <w:marRight w:val="0"/>
      <w:marTop w:val="0"/>
      <w:marBottom w:val="0"/>
      <w:divBdr>
        <w:top w:val="none" w:sz="0" w:space="0" w:color="auto"/>
        <w:left w:val="none" w:sz="0" w:space="0" w:color="auto"/>
        <w:bottom w:val="none" w:sz="0" w:space="0" w:color="auto"/>
        <w:right w:val="none" w:sz="0" w:space="0" w:color="auto"/>
      </w:divBdr>
    </w:div>
    <w:div w:id="856432216">
      <w:bodyDiv w:val="1"/>
      <w:marLeft w:val="0"/>
      <w:marRight w:val="0"/>
      <w:marTop w:val="0"/>
      <w:marBottom w:val="0"/>
      <w:divBdr>
        <w:top w:val="none" w:sz="0" w:space="0" w:color="auto"/>
        <w:left w:val="none" w:sz="0" w:space="0" w:color="auto"/>
        <w:bottom w:val="none" w:sz="0" w:space="0" w:color="auto"/>
        <w:right w:val="none" w:sz="0" w:space="0" w:color="auto"/>
      </w:divBdr>
    </w:div>
    <w:div w:id="1024749176">
      <w:bodyDiv w:val="1"/>
      <w:marLeft w:val="0"/>
      <w:marRight w:val="0"/>
      <w:marTop w:val="0"/>
      <w:marBottom w:val="0"/>
      <w:divBdr>
        <w:top w:val="none" w:sz="0" w:space="0" w:color="auto"/>
        <w:left w:val="none" w:sz="0" w:space="0" w:color="auto"/>
        <w:bottom w:val="none" w:sz="0" w:space="0" w:color="auto"/>
        <w:right w:val="none" w:sz="0" w:space="0" w:color="auto"/>
      </w:divBdr>
    </w:div>
    <w:div w:id="1025054687">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195995884">
      <w:bodyDiv w:val="1"/>
      <w:marLeft w:val="0"/>
      <w:marRight w:val="0"/>
      <w:marTop w:val="0"/>
      <w:marBottom w:val="0"/>
      <w:divBdr>
        <w:top w:val="none" w:sz="0" w:space="0" w:color="auto"/>
        <w:left w:val="none" w:sz="0" w:space="0" w:color="auto"/>
        <w:bottom w:val="none" w:sz="0" w:space="0" w:color="auto"/>
        <w:right w:val="none" w:sz="0" w:space="0" w:color="auto"/>
      </w:divBdr>
    </w:div>
    <w:div w:id="1210459850">
      <w:bodyDiv w:val="1"/>
      <w:marLeft w:val="0"/>
      <w:marRight w:val="0"/>
      <w:marTop w:val="0"/>
      <w:marBottom w:val="0"/>
      <w:divBdr>
        <w:top w:val="none" w:sz="0" w:space="0" w:color="auto"/>
        <w:left w:val="none" w:sz="0" w:space="0" w:color="auto"/>
        <w:bottom w:val="none" w:sz="0" w:space="0" w:color="auto"/>
        <w:right w:val="none" w:sz="0" w:space="0" w:color="auto"/>
      </w:divBdr>
    </w:div>
    <w:div w:id="1233737024">
      <w:bodyDiv w:val="1"/>
      <w:marLeft w:val="0"/>
      <w:marRight w:val="0"/>
      <w:marTop w:val="0"/>
      <w:marBottom w:val="0"/>
      <w:divBdr>
        <w:top w:val="none" w:sz="0" w:space="0" w:color="auto"/>
        <w:left w:val="none" w:sz="0" w:space="0" w:color="auto"/>
        <w:bottom w:val="none" w:sz="0" w:space="0" w:color="auto"/>
        <w:right w:val="none" w:sz="0" w:space="0" w:color="auto"/>
      </w:divBdr>
    </w:div>
    <w:div w:id="1251507811">
      <w:bodyDiv w:val="1"/>
      <w:marLeft w:val="0"/>
      <w:marRight w:val="0"/>
      <w:marTop w:val="0"/>
      <w:marBottom w:val="0"/>
      <w:divBdr>
        <w:top w:val="none" w:sz="0" w:space="0" w:color="auto"/>
        <w:left w:val="none" w:sz="0" w:space="0" w:color="auto"/>
        <w:bottom w:val="none" w:sz="0" w:space="0" w:color="auto"/>
        <w:right w:val="none" w:sz="0" w:space="0" w:color="auto"/>
      </w:divBdr>
    </w:div>
    <w:div w:id="1279721515">
      <w:bodyDiv w:val="1"/>
      <w:marLeft w:val="0"/>
      <w:marRight w:val="0"/>
      <w:marTop w:val="0"/>
      <w:marBottom w:val="0"/>
      <w:divBdr>
        <w:top w:val="none" w:sz="0" w:space="0" w:color="auto"/>
        <w:left w:val="none" w:sz="0" w:space="0" w:color="auto"/>
        <w:bottom w:val="none" w:sz="0" w:space="0" w:color="auto"/>
        <w:right w:val="none" w:sz="0" w:space="0" w:color="auto"/>
      </w:divBdr>
    </w:div>
    <w:div w:id="1364407690">
      <w:bodyDiv w:val="1"/>
      <w:marLeft w:val="0"/>
      <w:marRight w:val="0"/>
      <w:marTop w:val="0"/>
      <w:marBottom w:val="0"/>
      <w:divBdr>
        <w:top w:val="none" w:sz="0" w:space="0" w:color="auto"/>
        <w:left w:val="none" w:sz="0" w:space="0" w:color="auto"/>
        <w:bottom w:val="none" w:sz="0" w:space="0" w:color="auto"/>
        <w:right w:val="none" w:sz="0" w:space="0" w:color="auto"/>
      </w:divBdr>
    </w:div>
    <w:div w:id="1419324557">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1476684303">
      <w:bodyDiv w:val="1"/>
      <w:marLeft w:val="0"/>
      <w:marRight w:val="0"/>
      <w:marTop w:val="0"/>
      <w:marBottom w:val="0"/>
      <w:divBdr>
        <w:top w:val="none" w:sz="0" w:space="0" w:color="auto"/>
        <w:left w:val="none" w:sz="0" w:space="0" w:color="auto"/>
        <w:bottom w:val="none" w:sz="0" w:space="0" w:color="auto"/>
        <w:right w:val="none" w:sz="0" w:space="0" w:color="auto"/>
      </w:divBdr>
    </w:div>
    <w:div w:id="1551574774">
      <w:bodyDiv w:val="1"/>
      <w:marLeft w:val="0"/>
      <w:marRight w:val="0"/>
      <w:marTop w:val="0"/>
      <w:marBottom w:val="0"/>
      <w:divBdr>
        <w:top w:val="none" w:sz="0" w:space="0" w:color="auto"/>
        <w:left w:val="none" w:sz="0" w:space="0" w:color="auto"/>
        <w:bottom w:val="none" w:sz="0" w:space="0" w:color="auto"/>
        <w:right w:val="none" w:sz="0" w:space="0" w:color="auto"/>
      </w:divBdr>
    </w:div>
    <w:div w:id="1619068333">
      <w:bodyDiv w:val="1"/>
      <w:marLeft w:val="0"/>
      <w:marRight w:val="0"/>
      <w:marTop w:val="0"/>
      <w:marBottom w:val="0"/>
      <w:divBdr>
        <w:top w:val="none" w:sz="0" w:space="0" w:color="auto"/>
        <w:left w:val="none" w:sz="0" w:space="0" w:color="auto"/>
        <w:bottom w:val="none" w:sz="0" w:space="0" w:color="auto"/>
        <w:right w:val="none" w:sz="0" w:space="0" w:color="auto"/>
      </w:divBdr>
    </w:div>
    <w:div w:id="1717271928">
      <w:bodyDiv w:val="1"/>
      <w:marLeft w:val="0"/>
      <w:marRight w:val="0"/>
      <w:marTop w:val="0"/>
      <w:marBottom w:val="0"/>
      <w:divBdr>
        <w:top w:val="none" w:sz="0" w:space="0" w:color="auto"/>
        <w:left w:val="none" w:sz="0" w:space="0" w:color="auto"/>
        <w:bottom w:val="none" w:sz="0" w:space="0" w:color="auto"/>
        <w:right w:val="none" w:sz="0" w:space="0" w:color="auto"/>
      </w:divBdr>
    </w:div>
    <w:div w:id="1841695373">
      <w:bodyDiv w:val="1"/>
      <w:marLeft w:val="0"/>
      <w:marRight w:val="0"/>
      <w:marTop w:val="0"/>
      <w:marBottom w:val="0"/>
      <w:divBdr>
        <w:top w:val="none" w:sz="0" w:space="0" w:color="auto"/>
        <w:left w:val="none" w:sz="0" w:space="0" w:color="auto"/>
        <w:bottom w:val="none" w:sz="0" w:space="0" w:color="auto"/>
        <w:right w:val="none" w:sz="0" w:space="0" w:color="auto"/>
      </w:divBdr>
    </w:div>
    <w:div w:id="1989087386">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 w:id="206886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ilet.zan.kz/rus/docs/V2300032733" TargetMode="External"/><Relationship Id="rId18" Type="http://schemas.openxmlformats.org/officeDocument/2006/relationships/hyperlink" Target="https://adilet.zan.kz/rus/docs/Z140000020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V2300032733" TargetMode="External"/><Relationship Id="rId2" Type="http://schemas.openxmlformats.org/officeDocument/2006/relationships/numbering" Target="numbering.xml"/><Relationship Id="rId16" Type="http://schemas.openxmlformats.org/officeDocument/2006/relationships/hyperlink" Target="https://adilet.zan.kz/rus/docs/V2300032733" TargetMode="External"/><Relationship Id="rId20" Type="http://schemas.openxmlformats.org/officeDocument/2006/relationships/hyperlink" Target="https://adilet.zan.kz/rus/docs/V23000327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V210002388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adilet.zan.kz/rus/docs/Z1400000202" TargetMode="External"/><Relationship Id="rId23" Type="http://schemas.openxmlformats.org/officeDocument/2006/relationships/fontTable" Target="fontTable.xml"/><Relationship Id="rId10" Type="http://schemas.openxmlformats.org/officeDocument/2006/relationships/hyperlink" Target="https://adilet.zan.kz/rus/docs/V2100024253" TargetMode="External"/><Relationship Id="rId19"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45AC2-3584-47AE-A485-C8E69ED0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9421</Words>
  <Characters>53701</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Пользователь Windows</cp:lastModifiedBy>
  <cp:revision>3</cp:revision>
  <cp:lastPrinted>2023-09-18T12:03:00Z</cp:lastPrinted>
  <dcterms:created xsi:type="dcterms:W3CDTF">2023-09-20T11:29:00Z</dcterms:created>
  <dcterms:modified xsi:type="dcterms:W3CDTF">2023-09-20T11:30:00Z</dcterms:modified>
</cp:coreProperties>
</file>